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A273"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6283D322"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76479F1B" w14:textId="6B683FA2" w:rsidR="001527BF" w:rsidRPr="004F0584" w:rsidRDefault="00DD2BEB" w:rsidP="00910749">
      <w:pPr>
        <w:rPr>
          <w:rFonts w:ascii="Times New Roman" w:eastAsiaTheme="minorEastAsia" w:hAnsi="Times New Roman" w:cs="Times New Roman"/>
          <w:b/>
          <w:sz w:val="32"/>
          <w:lang w:val="en-US" w:eastAsia="ja-JP"/>
        </w:rPr>
      </w:pPr>
      <w:r w:rsidRPr="004F0584">
        <w:rPr>
          <w:rFonts w:ascii="Times New Roman" w:eastAsiaTheme="minorEastAsia" w:hAnsi="Times New Roman" w:cs="Times New Roman"/>
          <w:b/>
          <w:bCs/>
          <w:sz w:val="32"/>
          <w:szCs w:val="32"/>
          <w:lang w:val="en-US" w:eastAsia="ja-JP"/>
        </w:rPr>
        <w:t>SCHOOL NAME:</w:t>
      </w:r>
      <w:r w:rsidRPr="6921D368">
        <w:rPr>
          <w:rFonts w:ascii="Candara" w:eastAsiaTheme="minorEastAsia" w:hAnsi="Candara" w:cs="Tahoma"/>
          <w:b/>
          <w:bCs/>
          <w:sz w:val="32"/>
          <w:szCs w:val="32"/>
          <w:lang w:val="en-US" w:eastAsia="ja-JP"/>
        </w:rPr>
        <w:t xml:space="preserve"> </w:t>
      </w:r>
      <w:r w:rsidR="00AD0A62">
        <w:rPr>
          <w:rFonts w:ascii="Candara" w:eastAsiaTheme="minorEastAsia" w:hAnsi="Candara" w:cs="Tahoma"/>
          <w:b/>
          <w:bCs/>
          <w:sz w:val="36"/>
          <w:szCs w:val="36"/>
          <w:lang w:val="en-US" w:eastAsia="ja-JP"/>
        </w:rPr>
        <w:t>WOMBOURNE</w:t>
      </w:r>
      <w:r w:rsidR="00910749" w:rsidRPr="00910749">
        <w:rPr>
          <w:rFonts w:ascii="Candara" w:eastAsiaTheme="minorEastAsia" w:hAnsi="Candara" w:cs="Tahoma"/>
          <w:b/>
          <w:bCs/>
          <w:sz w:val="36"/>
          <w:szCs w:val="36"/>
          <w:lang w:val="en-US" w:eastAsia="ja-JP"/>
        </w:rPr>
        <w:t xml:space="preserve"> HIGH SCHOOL</w:t>
      </w:r>
      <w:r>
        <w:rPr>
          <w:rFonts w:ascii="Candara" w:eastAsiaTheme="minorEastAsia" w:hAnsi="Candara" w:cs="Tahoma"/>
          <w:b/>
          <w:sz w:val="32"/>
          <w:lang w:val="en-US" w:eastAsia="ja-JP"/>
        </w:rPr>
        <w:tab/>
      </w:r>
      <w:r w:rsidR="20BC7BA3" w:rsidRPr="6921D368">
        <w:rPr>
          <w:rFonts w:ascii="Candara" w:eastAsiaTheme="minorEastAsia" w:hAnsi="Candara" w:cs="Tahoma"/>
          <w:b/>
          <w:bCs/>
          <w:sz w:val="32"/>
          <w:szCs w:val="32"/>
          <w:lang w:val="en-US" w:eastAsia="ja-JP"/>
        </w:rPr>
        <w:t xml:space="preserve">                          </w:t>
      </w:r>
      <w:r w:rsidR="00F87D0D">
        <w:rPr>
          <w:rFonts w:ascii="Candara" w:eastAsiaTheme="minorEastAsia" w:hAnsi="Candara" w:cs="Tahoma"/>
          <w:b/>
          <w:bCs/>
          <w:sz w:val="32"/>
          <w:szCs w:val="32"/>
          <w:lang w:val="en-US" w:eastAsia="ja-JP"/>
        </w:rPr>
        <w:tab/>
      </w:r>
      <w:r w:rsidR="004F0584" w:rsidRPr="004F0584">
        <w:rPr>
          <w:rFonts w:ascii="Times New Roman" w:eastAsiaTheme="minorEastAsia" w:hAnsi="Times New Roman" w:cs="Times New Roman"/>
          <w:b/>
          <w:bCs/>
          <w:sz w:val="32"/>
          <w:szCs w:val="32"/>
          <w:lang w:val="en-US" w:eastAsia="ja-JP"/>
        </w:rPr>
        <w:t xml:space="preserve">LATERAL FLOW TESTING </w:t>
      </w:r>
      <w:r w:rsidR="004F0584">
        <w:rPr>
          <w:rFonts w:ascii="Times New Roman" w:eastAsiaTheme="minorEastAsia" w:hAnsi="Times New Roman" w:cs="Times New Roman"/>
          <w:b/>
          <w:bCs/>
          <w:sz w:val="32"/>
          <w:szCs w:val="32"/>
          <w:lang w:val="en-US" w:eastAsia="ja-JP"/>
        </w:rPr>
        <w:t xml:space="preserve">RISK ASSESSMENT </w:t>
      </w:r>
      <w:r w:rsidR="004F0584" w:rsidRPr="004F0584">
        <w:rPr>
          <w:rFonts w:ascii="Times New Roman" w:eastAsiaTheme="minorEastAsia" w:hAnsi="Times New Roman" w:cs="Times New Roman"/>
          <w:b/>
          <w:bCs/>
          <w:sz w:val="32"/>
          <w:szCs w:val="32"/>
          <w:lang w:val="en-US" w:eastAsia="ja-JP"/>
        </w:rPr>
        <w:t>JANUARY 2021</w:t>
      </w:r>
    </w:p>
    <w:p w14:paraId="34AFD442"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22392" w:type="dxa"/>
        <w:tblLook w:val="04A0" w:firstRow="1" w:lastRow="0" w:firstColumn="1" w:lastColumn="0" w:noHBand="0" w:noVBand="1"/>
      </w:tblPr>
      <w:tblGrid>
        <w:gridCol w:w="5101"/>
        <w:gridCol w:w="5101"/>
        <w:gridCol w:w="12190"/>
      </w:tblGrid>
      <w:tr w:rsidR="001527BF" w:rsidRPr="00C95A61" w14:paraId="09C5F19B" w14:textId="77777777" w:rsidTr="00444955">
        <w:tc>
          <w:tcPr>
            <w:tcW w:w="5101" w:type="dxa"/>
            <w:vAlign w:val="center"/>
          </w:tcPr>
          <w:p w14:paraId="0CA659A9" w14:textId="77777777" w:rsidR="00480DF0" w:rsidRDefault="00480DF0" w:rsidP="00480DF0">
            <w:pPr>
              <w:spacing w:line="276" w:lineRule="auto"/>
              <w:rPr>
                <w:rFonts w:ascii="Candara" w:hAnsi="Candara" w:cs="Tahoma"/>
              </w:rPr>
            </w:pPr>
            <w:r w:rsidRPr="001017C0">
              <w:rPr>
                <w:rFonts w:ascii="Candara" w:hAnsi="Candara" w:cs="Tahoma"/>
              </w:rPr>
              <w:t xml:space="preserve">Assessment conducted by: </w:t>
            </w:r>
            <w:r>
              <w:rPr>
                <w:rFonts w:ascii="Candara" w:hAnsi="Candara" w:cs="Tahoma"/>
              </w:rPr>
              <w:t>L Barrett</w:t>
            </w:r>
          </w:p>
          <w:p w14:paraId="586EAEC8" w14:textId="64CA5008" w:rsidR="001527BF" w:rsidRPr="00C95A61" w:rsidRDefault="00480DF0" w:rsidP="00480DF0">
            <w:pPr>
              <w:spacing w:line="276" w:lineRule="auto"/>
              <w:rPr>
                <w:rFonts w:ascii="Times New Roman" w:hAnsi="Times New Roman" w:cs="Times New Roman"/>
                <w:sz w:val="24"/>
                <w:szCs w:val="24"/>
              </w:rPr>
            </w:pPr>
            <w:r>
              <w:rPr>
                <w:rFonts w:ascii="Candara" w:hAnsi="Candara" w:cs="Tahoma"/>
              </w:rPr>
              <w:t>Previous Assessments conducted by: D Willetts</w:t>
            </w:r>
          </w:p>
        </w:tc>
        <w:tc>
          <w:tcPr>
            <w:tcW w:w="5101" w:type="dxa"/>
            <w:tcBorders>
              <w:top w:val="single" w:sz="4" w:space="0" w:color="auto"/>
              <w:bottom w:val="single" w:sz="4" w:space="0" w:color="auto"/>
              <w:right w:val="single" w:sz="4" w:space="0" w:color="auto"/>
            </w:tcBorders>
            <w:vAlign w:val="center"/>
          </w:tcPr>
          <w:p w14:paraId="29342173" w14:textId="7CA17343" w:rsidR="001527BF" w:rsidRPr="00C95A61" w:rsidRDefault="001527BF"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Job title</w:t>
            </w:r>
            <w:r w:rsidR="004F0584" w:rsidRPr="00C95A61">
              <w:rPr>
                <w:rFonts w:ascii="Times New Roman" w:hAnsi="Times New Roman" w:cs="Times New Roman"/>
                <w:sz w:val="24"/>
                <w:szCs w:val="24"/>
              </w:rPr>
              <w:t>:</w:t>
            </w:r>
            <w:r w:rsidR="00910749">
              <w:rPr>
                <w:rFonts w:ascii="Times New Roman" w:hAnsi="Times New Roman" w:cs="Times New Roman"/>
                <w:sz w:val="24"/>
                <w:szCs w:val="24"/>
              </w:rPr>
              <w:t xml:space="preserve"> Facilities &amp; Operations </w:t>
            </w:r>
            <w:r w:rsidR="0076013E">
              <w:rPr>
                <w:rFonts w:ascii="Times New Roman" w:hAnsi="Times New Roman" w:cs="Times New Roman"/>
                <w:sz w:val="24"/>
                <w:szCs w:val="24"/>
              </w:rPr>
              <w:t>M</w:t>
            </w:r>
            <w:r w:rsidR="00910749">
              <w:rPr>
                <w:rFonts w:ascii="Times New Roman" w:hAnsi="Times New Roman" w:cs="Times New Roman"/>
                <w:sz w:val="24"/>
                <w:szCs w:val="24"/>
              </w:rPr>
              <w:t xml:space="preserve">anager </w:t>
            </w:r>
          </w:p>
        </w:tc>
        <w:tc>
          <w:tcPr>
            <w:tcW w:w="12190" w:type="dxa"/>
            <w:tcBorders>
              <w:top w:val="single" w:sz="4" w:space="0" w:color="auto"/>
              <w:left w:val="single" w:sz="4" w:space="0" w:color="auto"/>
              <w:bottom w:val="single" w:sz="4" w:space="0" w:color="auto"/>
              <w:right w:val="single" w:sz="4" w:space="0" w:color="auto"/>
            </w:tcBorders>
            <w:vAlign w:val="center"/>
          </w:tcPr>
          <w:p w14:paraId="4FF3F6BE" w14:textId="77777777" w:rsidR="001527BF" w:rsidRPr="00C95A61" w:rsidRDefault="00FF5FE8" w:rsidP="003D7211">
            <w:pPr>
              <w:spacing w:before="120" w:after="120" w:line="276" w:lineRule="auto"/>
              <w:rPr>
                <w:rFonts w:ascii="Times New Roman" w:hAnsi="Times New Roman" w:cs="Times New Roman"/>
                <w:b/>
                <w:sz w:val="24"/>
                <w:szCs w:val="24"/>
              </w:rPr>
            </w:pPr>
            <w:r w:rsidRPr="00C95A61">
              <w:rPr>
                <w:rFonts w:ascii="Times New Roman" w:hAnsi="Times New Roman" w:cs="Times New Roman"/>
                <w:sz w:val="24"/>
                <w:szCs w:val="24"/>
              </w:rPr>
              <w:t xml:space="preserve">Risk/Area </w:t>
            </w:r>
            <w:r w:rsidR="001527BF" w:rsidRPr="00C95A61">
              <w:rPr>
                <w:rFonts w:ascii="Times New Roman" w:hAnsi="Times New Roman" w:cs="Times New Roman"/>
                <w:sz w:val="24"/>
                <w:szCs w:val="24"/>
              </w:rPr>
              <w:t>Covered by this assessment:</w:t>
            </w:r>
            <w:r w:rsidR="001527BF" w:rsidRPr="00C95A61">
              <w:rPr>
                <w:rFonts w:ascii="Times New Roman" w:hAnsi="Times New Roman" w:cs="Times New Roman"/>
                <w:b/>
                <w:sz w:val="24"/>
                <w:szCs w:val="24"/>
              </w:rPr>
              <w:t xml:space="preserve"> </w:t>
            </w:r>
          </w:p>
          <w:p w14:paraId="5D4DB92E" w14:textId="3E0171AF" w:rsidR="00262F87" w:rsidRPr="00C95A61" w:rsidRDefault="004F0584" w:rsidP="003D7211">
            <w:pPr>
              <w:spacing w:before="120" w:after="120" w:line="276" w:lineRule="auto"/>
              <w:rPr>
                <w:rFonts w:ascii="Times New Roman" w:hAnsi="Times New Roman" w:cs="Times New Roman"/>
                <w:sz w:val="24"/>
                <w:szCs w:val="24"/>
              </w:rPr>
            </w:pPr>
            <w:r w:rsidRPr="00C95A61">
              <w:rPr>
                <w:rFonts w:ascii="Times New Roman" w:hAnsi="Times New Roman" w:cs="Times New Roman"/>
                <w:sz w:val="24"/>
                <w:szCs w:val="24"/>
              </w:rPr>
              <w:t>General and Clinical activities on the asymptomatic testing at school</w:t>
            </w:r>
          </w:p>
        </w:tc>
      </w:tr>
      <w:tr w:rsidR="001527BF" w:rsidRPr="00C95A61" w14:paraId="36BCB0C8" w14:textId="77777777" w:rsidTr="00444955">
        <w:trPr>
          <w:trHeight w:val="474"/>
        </w:trPr>
        <w:tc>
          <w:tcPr>
            <w:tcW w:w="5101" w:type="dxa"/>
            <w:vAlign w:val="center"/>
          </w:tcPr>
          <w:p w14:paraId="09D27D43" w14:textId="77777777" w:rsidR="00262F87" w:rsidRPr="00C95A61" w:rsidRDefault="00262F87" w:rsidP="003D7211">
            <w:pPr>
              <w:spacing w:line="276" w:lineRule="auto"/>
              <w:rPr>
                <w:rFonts w:ascii="Times New Roman" w:hAnsi="Times New Roman" w:cs="Times New Roman"/>
                <w:sz w:val="24"/>
                <w:szCs w:val="24"/>
              </w:rPr>
            </w:pPr>
          </w:p>
          <w:p w14:paraId="6B1C1E6C" w14:textId="3F0713DC" w:rsidR="001527BF" w:rsidRDefault="001527BF"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Date of assessment:</w:t>
            </w:r>
            <w:r w:rsidR="007E4A9F" w:rsidRPr="00C95A61">
              <w:rPr>
                <w:rFonts w:ascii="Times New Roman" w:hAnsi="Times New Roman" w:cs="Times New Roman"/>
                <w:sz w:val="24"/>
                <w:szCs w:val="24"/>
              </w:rPr>
              <w:t xml:space="preserve"> </w:t>
            </w:r>
            <w:r w:rsidR="00910749">
              <w:rPr>
                <w:rFonts w:ascii="Times New Roman" w:hAnsi="Times New Roman" w:cs="Times New Roman"/>
                <w:sz w:val="24"/>
                <w:szCs w:val="24"/>
              </w:rPr>
              <w:t>1</w:t>
            </w:r>
            <w:r w:rsidR="000F5220">
              <w:rPr>
                <w:rFonts w:ascii="Times New Roman" w:hAnsi="Times New Roman" w:cs="Times New Roman"/>
                <w:sz w:val="24"/>
                <w:szCs w:val="24"/>
              </w:rPr>
              <w:t>2</w:t>
            </w:r>
            <w:r w:rsidR="00910749">
              <w:rPr>
                <w:rFonts w:ascii="Times New Roman" w:hAnsi="Times New Roman" w:cs="Times New Roman"/>
                <w:sz w:val="24"/>
                <w:szCs w:val="24"/>
              </w:rPr>
              <w:t>/1/20</w:t>
            </w:r>
          </w:p>
          <w:p w14:paraId="0D91B64B" w14:textId="21A2B90B" w:rsidR="005B0068" w:rsidRPr="00C95A61" w:rsidRDefault="005B0068" w:rsidP="003D7211">
            <w:pPr>
              <w:spacing w:line="276" w:lineRule="auto"/>
              <w:rPr>
                <w:rFonts w:ascii="Times New Roman" w:hAnsi="Times New Roman" w:cs="Times New Roman"/>
                <w:sz w:val="24"/>
                <w:szCs w:val="24"/>
              </w:rPr>
            </w:pPr>
            <w:r>
              <w:rPr>
                <w:rFonts w:ascii="Times New Roman" w:hAnsi="Times New Roman" w:cs="Times New Roman"/>
                <w:sz w:val="24"/>
                <w:szCs w:val="24"/>
              </w:rPr>
              <w:t>Date of review: 25/02/21</w:t>
            </w:r>
          </w:p>
          <w:p w14:paraId="30C80015" w14:textId="77777777" w:rsidR="00262F87" w:rsidRPr="00C95A61" w:rsidRDefault="00262F87" w:rsidP="003D7211">
            <w:pPr>
              <w:spacing w:line="276" w:lineRule="auto"/>
              <w:rPr>
                <w:rFonts w:ascii="Times New Roman" w:hAnsi="Times New Roman" w:cs="Times New Roman"/>
                <w:sz w:val="24"/>
                <w:szCs w:val="24"/>
              </w:rPr>
            </w:pPr>
          </w:p>
        </w:tc>
        <w:tc>
          <w:tcPr>
            <w:tcW w:w="5101" w:type="dxa"/>
            <w:tcBorders>
              <w:top w:val="single" w:sz="4" w:space="0" w:color="auto"/>
              <w:bottom w:val="single" w:sz="4" w:space="0" w:color="auto"/>
            </w:tcBorders>
            <w:vAlign w:val="center"/>
          </w:tcPr>
          <w:p w14:paraId="7AF8A11F" w14:textId="77777777" w:rsidR="001527BF" w:rsidRDefault="00262F87" w:rsidP="003D7211">
            <w:pPr>
              <w:pStyle w:val="YBU"/>
              <w:rPr>
                <w:rFonts w:ascii="Times New Roman" w:hAnsi="Times New Roman" w:cs="Times New Roman"/>
                <w:b w:val="0"/>
                <w:bCs w:val="0"/>
                <w:color w:val="auto"/>
                <w:sz w:val="24"/>
                <w:szCs w:val="24"/>
                <w:u w:val="none"/>
              </w:rPr>
            </w:pPr>
            <w:r w:rsidRPr="00C95A61">
              <w:rPr>
                <w:rFonts w:ascii="Times New Roman" w:hAnsi="Times New Roman" w:cs="Times New Roman"/>
                <w:b w:val="0"/>
                <w:bCs w:val="0"/>
                <w:color w:val="auto"/>
                <w:sz w:val="24"/>
                <w:szCs w:val="24"/>
                <w:u w:val="none"/>
              </w:rPr>
              <w:t>Date of next review:</w:t>
            </w:r>
            <w:r w:rsidR="00A11089" w:rsidRPr="00C95A61">
              <w:rPr>
                <w:rFonts w:ascii="Times New Roman" w:hAnsi="Times New Roman" w:cs="Times New Roman"/>
                <w:b w:val="0"/>
                <w:bCs w:val="0"/>
                <w:color w:val="auto"/>
                <w:sz w:val="24"/>
                <w:szCs w:val="24"/>
                <w:u w:val="none"/>
              </w:rPr>
              <w:t xml:space="preserve"> </w:t>
            </w:r>
            <w:r w:rsidR="00603A56" w:rsidRPr="00C95A61">
              <w:rPr>
                <w:rFonts w:ascii="Times New Roman" w:hAnsi="Times New Roman" w:cs="Times New Roman"/>
                <w:b w:val="0"/>
                <w:bCs w:val="0"/>
                <w:color w:val="auto"/>
                <w:sz w:val="24"/>
                <w:szCs w:val="24"/>
                <w:u w:val="none"/>
              </w:rPr>
              <w:t xml:space="preserve">Continuous </w:t>
            </w:r>
          </w:p>
          <w:p w14:paraId="03B8005F" w14:textId="2C511976" w:rsidR="008603CF" w:rsidRPr="00C95A61" w:rsidRDefault="008603CF" w:rsidP="003D7211">
            <w:pPr>
              <w:pStyle w:val="YBU"/>
              <w:rPr>
                <w:rFonts w:ascii="Times New Roman" w:hAnsi="Times New Roman" w:cs="Times New Roman"/>
                <w:b w:val="0"/>
                <w:bCs w:val="0"/>
                <w:sz w:val="24"/>
                <w:szCs w:val="24"/>
                <w:u w:val="none"/>
              </w:rPr>
            </w:pPr>
            <w:r w:rsidRPr="008603CF">
              <w:rPr>
                <w:rFonts w:ascii="Times New Roman" w:hAnsi="Times New Roman" w:cs="Times New Roman"/>
                <w:b w:val="0"/>
                <w:bCs w:val="0"/>
                <w:color w:val="FF0000"/>
                <w:sz w:val="24"/>
                <w:szCs w:val="24"/>
                <w:u w:val="none"/>
              </w:rPr>
              <w:t>To be read in conjunction with the School COVID-19 Risk Assessment</w:t>
            </w:r>
          </w:p>
        </w:tc>
        <w:tc>
          <w:tcPr>
            <w:tcW w:w="12190" w:type="dxa"/>
            <w:tcBorders>
              <w:top w:val="single" w:sz="4" w:space="0" w:color="auto"/>
              <w:bottom w:val="single" w:sz="4" w:space="0" w:color="auto"/>
            </w:tcBorders>
            <w:vAlign w:val="center"/>
          </w:tcPr>
          <w:p w14:paraId="44F2EEB7" w14:textId="78AFA09D" w:rsidR="001527BF" w:rsidRPr="00C95A61" w:rsidRDefault="00DF4C18"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Areas reviewed:</w:t>
            </w:r>
            <w:r w:rsidR="006B48BC" w:rsidRPr="00C95A61">
              <w:rPr>
                <w:rFonts w:ascii="Times New Roman" w:hAnsi="Times New Roman" w:cs="Times New Roman"/>
                <w:sz w:val="24"/>
                <w:szCs w:val="24"/>
              </w:rPr>
              <w:t xml:space="preserve"> </w:t>
            </w:r>
            <w:r w:rsidR="004F0584" w:rsidRPr="00C95A61">
              <w:rPr>
                <w:rFonts w:ascii="Times New Roman" w:hAnsi="Times New Roman" w:cs="Times New Roman"/>
                <w:sz w:val="24"/>
                <w:szCs w:val="24"/>
              </w:rPr>
              <w:t>Traversing the site on foot / The testing of staff and students</w:t>
            </w:r>
          </w:p>
        </w:tc>
      </w:tr>
      <w:tr w:rsidR="004F0584" w:rsidRPr="00C95A61" w14:paraId="0F1035AC" w14:textId="77777777" w:rsidTr="00444955">
        <w:trPr>
          <w:trHeight w:val="474"/>
        </w:trPr>
        <w:tc>
          <w:tcPr>
            <w:tcW w:w="5101" w:type="dxa"/>
            <w:vAlign w:val="center"/>
          </w:tcPr>
          <w:p w14:paraId="5095D8FB" w14:textId="31980D9D" w:rsidR="004F0584" w:rsidRPr="00C95A61" w:rsidRDefault="004F0584"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Who might be affected</w:t>
            </w:r>
          </w:p>
        </w:tc>
        <w:tc>
          <w:tcPr>
            <w:tcW w:w="17291" w:type="dxa"/>
            <w:gridSpan w:val="2"/>
            <w:tcBorders>
              <w:top w:val="single" w:sz="4" w:space="0" w:color="auto"/>
            </w:tcBorders>
            <w:vAlign w:val="center"/>
          </w:tcPr>
          <w:p w14:paraId="0A1CD47B" w14:textId="1469841C" w:rsidR="004F0584" w:rsidRPr="00C95A61" w:rsidRDefault="004F0584" w:rsidP="003D7211">
            <w:pPr>
              <w:spacing w:line="276" w:lineRule="auto"/>
              <w:rPr>
                <w:rFonts w:ascii="Times New Roman" w:hAnsi="Times New Roman" w:cs="Times New Roman"/>
                <w:sz w:val="24"/>
                <w:szCs w:val="24"/>
              </w:rPr>
            </w:pPr>
            <w:r w:rsidRPr="00C95A61">
              <w:rPr>
                <w:rFonts w:ascii="Times New Roman" w:hAnsi="Times New Roman" w:cs="Times New Roman"/>
                <w:b/>
                <w:bCs/>
                <w:sz w:val="24"/>
                <w:szCs w:val="24"/>
              </w:rPr>
              <w:t>Employees, Students, Visitors, Contractors</w:t>
            </w:r>
          </w:p>
        </w:tc>
      </w:tr>
    </w:tbl>
    <w:p w14:paraId="7FD6BB60" w14:textId="77777777" w:rsidR="00DD2BEB" w:rsidRDefault="00DD2BEB" w:rsidP="001527BF">
      <w:pPr>
        <w:rPr>
          <w:rFonts w:ascii="Candara" w:hAnsi="Candara" w:cs="Tahoma"/>
        </w:rPr>
      </w:pPr>
    </w:p>
    <w:p w14:paraId="6BDF4018" w14:textId="3E9E6AFF" w:rsidR="001527BF" w:rsidRPr="00587EB2" w:rsidRDefault="004F0584" w:rsidP="001527BF">
      <w:pPr>
        <w:rPr>
          <w:rFonts w:ascii="Times New Roman" w:hAnsi="Times New Roman" w:cs="Times New Roman"/>
          <w:sz w:val="24"/>
          <w:szCs w:val="24"/>
        </w:rPr>
      </w:pPr>
      <w:bookmarkStart w:id="0" w:name="_gjdgxs" w:colFirst="0" w:colLast="0"/>
      <w:bookmarkEnd w:id="0"/>
      <w:r w:rsidRPr="00587EB2">
        <w:rPr>
          <w:rFonts w:ascii="Times New Roman" w:eastAsia="Arial" w:hAnsi="Times New Roman" w:cs="Times New Roman"/>
          <w:color w:val="000000"/>
          <w:sz w:val="24"/>
          <w:szCs w:val="24"/>
        </w:rPr>
        <w:t>Why is this document needed: Public Health England and the Health and Safety Executive require this documentation to ensure end to end health, safety and infection control risks for mass lateral flow testing are identified, pre-assessed, managed and monitored regularly by the site owners and testing operators</w:t>
      </w:r>
      <w:r w:rsidR="00D513D9" w:rsidRPr="00587EB2">
        <w:rPr>
          <w:rFonts w:ascii="Times New Roman" w:hAnsi="Times New Roman" w:cs="Times New Roman"/>
          <w:sz w:val="24"/>
          <w:szCs w:val="24"/>
        </w:rPr>
        <w:t>.</w:t>
      </w:r>
      <w:r w:rsidR="00DD2BEB" w:rsidRPr="00587EB2">
        <w:rPr>
          <w:rFonts w:ascii="Times New Roman" w:hAnsi="Times New Roman" w:cs="Times New Roman"/>
          <w:sz w:val="24"/>
          <w:szCs w:val="24"/>
        </w:rPr>
        <w:t xml:space="preserve"> </w:t>
      </w:r>
    </w:p>
    <w:p w14:paraId="5E7B7E65" w14:textId="77777777" w:rsidR="00C95A61" w:rsidRPr="001017C0" w:rsidRDefault="00C95A61" w:rsidP="001527BF">
      <w:pPr>
        <w:rPr>
          <w:rFonts w:ascii="Candara" w:hAnsi="Candara" w:cs="Tahoma"/>
        </w:rPr>
      </w:pPr>
    </w:p>
    <w:tbl>
      <w:tblPr>
        <w:tblStyle w:val="TableGrid"/>
        <w:tblW w:w="22392" w:type="dxa"/>
        <w:tblLook w:val="04A0" w:firstRow="1" w:lastRow="0" w:firstColumn="1" w:lastColumn="0" w:noHBand="0" w:noVBand="1"/>
      </w:tblPr>
      <w:tblGrid>
        <w:gridCol w:w="2689"/>
        <w:gridCol w:w="19703"/>
      </w:tblGrid>
      <w:tr w:rsidR="005A6114" w:rsidRPr="00C95A61" w14:paraId="56E38F29" w14:textId="77777777" w:rsidTr="00444955">
        <w:tc>
          <w:tcPr>
            <w:tcW w:w="2689" w:type="dxa"/>
          </w:tcPr>
          <w:p w14:paraId="6EAABA0C" w14:textId="77777777" w:rsidR="005A6114" w:rsidRPr="00C95A61" w:rsidRDefault="005A6114" w:rsidP="00D60B90">
            <w:pPr>
              <w:rPr>
                <w:rFonts w:ascii="Times New Roman" w:hAnsi="Times New Roman" w:cs="Times New Roman"/>
                <w:b/>
                <w:sz w:val="24"/>
                <w:szCs w:val="24"/>
              </w:rPr>
            </w:pPr>
            <w:r w:rsidRPr="00C95A61">
              <w:rPr>
                <w:rFonts w:ascii="Times New Roman" w:hAnsi="Times New Roman" w:cs="Times New Roman"/>
                <w:b/>
                <w:sz w:val="24"/>
                <w:szCs w:val="24"/>
              </w:rPr>
              <w:t>Key:</w:t>
            </w:r>
          </w:p>
        </w:tc>
        <w:tc>
          <w:tcPr>
            <w:tcW w:w="19703" w:type="dxa"/>
          </w:tcPr>
          <w:p w14:paraId="26B05CC4" w14:textId="77777777" w:rsidR="005A6114" w:rsidRPr="00C95A61" w:rsidRDefault="005A6114" w:rsidP="00D60B90">
            <w:pPr>
              <w:rPr>
                <w:rFonts w:ascii="Times New Roman" w:hAnsi="Times New Roman" w:cs="Times New Roman"/>
                <w:color w:val="0070C0"/>
                <w:sz w:val="24"/>
                <w:szCs w:val="24"/>
              </w:rPr>
            </w:pPr>
          </w:p>
        </w:tc>
      </w:tr>
      <w:tr w:rsidR="001017C0" w:rsidRPr="00C95A61" w14:paraId="2A9591AF" w14:textId="77777777" w:rsidTr="00444955">
        <w:tc>
          <w:tcPr>
            <w:tcW w:w="2689" w:type="dxa"/>
          </w:tcPr>
          <w:p w14:paraId="72F80E6E" w14:textId="568D2C14" w:rsidR="001017C0" w:rsidRPr="00C95A61" w:rsidRDefault="00252CF0" w:rsidP="005A6114">
            <w:pPr>
              <w:rPr>
                <w:rFonts w:ascii="Times New Roman" w:hAnsi="Times New Roman" w:cs="Times New Roman"/>
                <w:sz w:val="24"/>
                <w:szCs w:val="24"/>
              </w:rPr>
            </w:pPr>
            <w:r>
              <w:rPr>
                <w:rFonts w:ascii="Times New Roman" w:hAnsi="Times New Roman" w:cs="Times New Roman"/>
                <w:sz w:val="24"/>
                <w:szCs w:val="24"/>
              </w:rPr>
              <w:t>Hazard</w:t>
            </w:r>
          </w:p>
        </w:tc>
        <w:tc>
          <w:tcPr>
            <w:tcW w:w="19703" w:type="dxa"/>
          </w:tcPr>
          <w:p w14:paraId="314E7970" w14:textId="77777777" w:rsidR="001017C0" w:rsidRPr="00C95A61" w:rsidRDefault="001017C0" w:rsidP="005A6114">
            <w:pPr>
              <w:rPr>
                <w:rFonts w:ascii="Times New Roman" w:hAnsi="Times New Roman" w:cs="Times New Roman"/>
                <w:sz w:val="24"/>
                <w:szCs w:val="24"/>
              </w:rPr>
            </w:pPr>
            <w:r w:rsidRPr="00C95A61">
              <w:rPr>
                <w:rFonts w:ascii="Times New Roman" w:hAnsi="Times New Roman" w:cs="Times New Roman"/>
                <w:sz w:val="24"/>
                <w:szCs w:val="24"/>
              </w:rPr>
              <w:t>Identifies the risk before any steps to reduce the risk have been taken</w:t>
            </w:r>
          </w:p>
        </w:tc>
      </w:tr>
      <w:tr w:rsidR="005A6114" w:rsidRPr="00C95A61" w14:paraId="407F396C" w14:textId="77777777" w:rsidTr="00444955">
        <w:tc>
          <w:tcPr>
            <w:tcW w:w="2689" w:type="dxa"/>
          </w:tcPr>
          <w:p w14:paraId="4702B1CD"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Risk Description:</w:t>
            </w:r>
          </w:p>
        </w:tc>
        <w:tc>
          <w:tcPr>
            <w:tcW w:w="19703" w:type="dxa"/>
          </w:tcPr>
          <w:p w14:paraId="4D6BED66"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Outlines the area of concern. This list is not exhaustive</w:t>
            </w:r>
            <w:r w:rsidR="005617A8" w:rsidRPr="00C95A61">
              <w:rPr>
                <w:rFonts w:ascii="Times New Roman" w:hAnsi="Times New Roman" w:cs="Times New Roman"/>
                <w:sz w:val="24"/>
                <w:szCs w:val="24"/>
              </w:rPr>
              <w:t>,</w:t>
            </w:r>
            <w:r w:rsidRPr="00C95A61">
              <w:rPr>
                <w:rFonts w:ascii="Times New Roman" w:hAnsi="Times New Roman" w:cs="Times New Roman"/>
                <w:sz w:val="24"/>
                <w:szCs w:val="24"/>
              </w:rPr>
              <w:t xml:space="preserve"> and schools should add/amend/delete where appropriate</w:t>
            </w:r>
            <w:r w:rsidR="00273514" w:rsidRPr="00C95A61">
              <w:rPr>
                <w:rFonts w:ascii="Times New Roman" w:hAnsi="Times New Roman" w:cs="Times New Roman"/>
                <w:sz w:val="24"/>
                <w:szCs w:val="24"/>
              </w:rPr>
              <w:t xml:space="preserve"> e.g. risks for </w:t>
            </w:r>
            <w:r w:rsidR="00DD2BEB" w:rsidRPr="00C95A61">
              <w:rPr>
                <w:rFonts w:ascii="Times New Roman" w:hAnsi="Times New Roman" w:cs="Times New Roman"/>
                <w:sz w:val="24"/>
                <w:szCs w:val="24"/>
              </w:rPr>
              <w:t>students</w:t>
            </w:r>
            <w:r w:rsidR="00273514" w:rsidRPr="00C95A61">
              <w:rPr>
                <w:rFonts w:ascii="Times New Roman" w:hAnsi="Times New Roman" w:cs="Times New Roman"/>
                <w:sz w:val="24"/>
                <w:szCs w:val="24"/>
              </w:rPr>
              <w:t xml:space="preserve"> with complex needs.</w:t>
            </w:r>
          </w:p>
        </w:tc>
      </w:tr>
      <w:tr w:rsidR="005A6114" w:rsidRPr="00C95A61" w14:paraId="05B1947B" w14:textId="77777777" w:rsidTr="00444955">
        <w:tc>
          <w:tcPr>
            <w:tcW w:w="2689" w:type="dxa"/>
          </w:tcPr>
          <w:p w14:paraId="6BCAB621"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Risk Controls:</w:t>
            </w:r>
          </w:p>
          <w:p w14:paraId="5AB9FE48" w14:textId="77777777" w:rsidR="00DD2BEB" w:rsidRPr="00C95A61" w:rsidRDefault="00DD2BEB" w:rsidP="005A6114">
            <w:pPr>
              <w:rPr>
                <w:rFonts w:ascii="Times New Roman" w:hAnsi="Times New Roman" w:cs="Times New Roman"/>
                <w:sz w:val="24"/>
                <w:szCs w:val="24"/>
              </w:rPr>
            </w:pPr>
          </w:p>
        </w:tc>
        <w:tc>
          <w:tcPr>
            <w:tcW w:w="19703" w:type="dxa"/>
          </w:tcPr>
          <w:p w14:paraId="2C5CF862" w14:textId="37718503"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 xml:space="preserve">The measures that will be taken to minimise the risk. These </w:t>
            </w:r>
            <w:r w:rsidR="00731E11" w:rsidRPr="00C95A61">
              <w:rPr>
                <w:rFonts w:ascii="Times New Roman" w:hAnsi="Times New Roman" w:cs="Times New Roman"/>
                <w:sz w:val="24"/>
                <w:szCs w:val="24"/>
              </w:rPr>
              <w:t>are generic and should be adapted for the school context.</w:t>
            </w:r>
            <w:r w:rsidR="00593C21" w:rsidRPr="00C95A61">
              <w:rPr>
                <w:rFonts w:ascii="Times New Roman" w:hAnsi="Times New Roman" w:cs="Times New Roman"/>
                <w:sz w:val="24"/>
                <w:szCs w:val="24"/>
              </w:rPr>
              <w:t xml:space="preserve"> Add </w:t>
            </w:r>
            <w:r w:rsidR="008603CF">
              <w:rPr>
                <w:rFonts w:ascii="Times New Roman" w:hAnsi="Times New Roman" w:cs="Times New Roman"/>
                <w:color w:val="00B0F0"/>
                <w:sz w:val="24"/>
                <w:szCs w:val="24"/>
              </w:rPr>
              <w:t xml:space="preserve">– see current control measures. </w:t>
            </w:r>
          </w:p>
        </w:tc>
      </w:tr>
      <w:tr w:rsidR="005A6114" w:rsidRPr="00C95A61" w14:paraId="423C081E" w14:textId="77777777" w:rsidTr="00444955">
        <w:tc>
          <w:tcPr>
            <w:tcW w:w="2689" w:type="dxa"/>
          </w:tcPr>
          <w:p w14:paraId="0899F41A"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Impact:</w:t>
            </w:r>
          </w:p>
          <w:p w14:paraId="15362C84" w14:textId="77777777" w:rsidR="00DD2BEB" w:rsidRPr="00C95A61" w:rsidRDefault="00DD2BEB" w:rsidP="005A6114">
            <w:pPr>
              <w:rPr>
                <w:rFonts w:ascii="Times New Roman" w:hAnsi="Times New Roman" w:cs="Times New Roman"/>
                <w:sz w:val="24"/>
                <w:szCs w:val="24"/>
              </w:rPr>
            </w:pPr>
          </w:p>
        </w:tc>
        <w:tc>
          <w:tcPr>
            <w:tcW w:w="19703" w:type="dxa"/>
          </w:tcPr>
          <w:p w14:paraId="5A5677BA" w14:textId="13D9FC5B" w:rsidR="005A6114" w:rsidRPr="00C95A61" w:rsidRDefault="00444955" w:rsidP="005A6114">
            <w:pPr>
              <w:rPr>
                <w:rFonts w:ascii="Times New Roman" w:hAnsi="Times New Roman" w:cs="Times New Roman"/>
                <w:sz w:val="24"/>
                <w:szCs w:val="24"/>
              </w:rPr>
            </w:pPr>
            <w:r>
              <w:rPr>
                <w:rFonts w:ascii="Times New Roman" w:hAnsi="Times New Roman" w:cs="Times New Roman"/>
                <w:sz w:val="24"/>
                <w:szCs w:val="24"/>
              </w:rPr>
              <w:t>Low = 1 Medium = 2 High = 3</w:t>
            </w:r>
          </w:p>
        </w:tc>
      </w:tr>
      <w:tr w:rsidR="00D71F21" w:rsidRPr="00C95A61" w14:paraId="3B7A5978" w14:textId="77777777" w:rsidTr="00444955">
        <w:tc>
          <w:tcPr>
            <w:tcW w:w="2689" w:type="dxa"/>
          </w:tcPr>
          <w:p w14:paraId="14102FCF"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Likelihood:</w:t>
            </w:r>
          </w:p>
          <w:p w14:paraId="4C06C18F" w14:textId="77777777" w:rsidR="00DD2BEB" w:rsidRPr="00C95A61" w:rsidRDefault="00DD2BEB" w:rsidP="00D71F21">
            <w:pPr>
              <w:rPr>
                <w:rFonts w:ascii="Times New Roman" w:hAnsi="Times New Roman" w:cs="Times New Roman"/>
                <w:sz w:val="24"/>
                <w:szCs w:val="24"/>
              </w:rPr>
            </w:pPr>
          </w:p>
        </w:tc>
        <w:tc>
          <w:tcPr>
            <w:tcW w:w="19703" w:type="dxa"/>
          </w:tcPr>
          <w:p w14:paraId="3A3C6EFB" w14:textId="4F0FC062" w:rsidR="00D71F21" w:rsidRPr="00C95A61" w:rsidRDefault="00FF5FE8" w:rsidP="00D71F21">
            <w:pPr>
              <w:rPr>
                <w:rFonts w:ascii="Times New Roman" w:hAnsi="Times New Roman" w:cs="Times New Roman"/>
                <w:color w:val="FF0000"/>
                <w:sz w:val="24"/>
                <w:szCs w:val="24"/>
              </w:rPr>
            </w:pPr>
            <w:r w:rsidRPr="00C95A61">
              <w:rPr>
                <w:rFonts w:ascii="Times New Roman" w:hAnsi="Times New Roman" w:cs="Times New Roman"/>
                <w:sz w:val="24"/>
                <w:szCs w:val="24"/>
              </w:rPr>
              <w:t>Unlikely</w:t>
            </w:r>
            <w:r w:rsidR="00587DE2" w:rsidRPr="00C95A61">
              <w:rPr>
                <w:rFonts w:ascii="Times New Roman" w:hAnsi="Times New Roman" w:cs="Times New Roman"/>
                <w:sz w:val="24"/>
                <w:szCs w:val="24"/>
              </w:rPr>
              <w:t xml:space="preserve"> = Low</w:t>
            </w:r>
            <w:r w:rsidR="00444955">
              <w:rPr>
                <w:rFonts w:ascii="Times New Roman" w:hAnsi="Times New Roman" w:cs="Times New Roman"/>
                <w:sz w:val="24"/>
                <w:szCs w:val="24"/>
              </w:rPr>
              <w:t xml:space="preserve"> = 1</w:t>
            </w:r>
            <w:r w:rsidRPr="00C95A61">
              <w:rPr>
                <w:rFonts w:ascii="Times New Roman" w:hAnsi="Times New Roman" w:cs="Times New Roman"/>
                <w:sz w:val="24"/>
                <w:szCs w:val="24"/>
              </w:rPr>
              <w:t>, Likely</w:t>
            </w:r>
            <w:r w:rsidR="00587DE2" w:rsidRPr="00C95A61">
              <w:rPr>
                <w:rFonts w:ascii="Times New Roman" w:hAnsi="Times New Roman" w:cs="Times New Roman"/>
                <w:sz w:val="24"/>
                <w:szCs w:val="24"/>
              </w:rPr>
              <w:t xml:space="preserve"> = Medium</w:t>
            </w:r>
            <w:r w:rsidR="00444955">
              <w:rPr>
                <w:rFonts w:ascii="Times New Roman" w:hAnsi="Times New Roman" w:cs="Times New Roman"/>
                <w:sz w:val="24"/>
                <w:szCs w:val="24"/>
              </w:rPr>
              <w:t xml:space="preserve"> = 2</w:t>
            </w:r>
            <w:r w:rsidRPr="00C95A61">
              <w:rPr>
                <w:rFonts w:ascii="Times New Roman" w:hAnsi="Times New Roman" w:cs="Times New Roman"/>
                <w:sz w:val="24"/>
                <w:szCs w:val="24"/>
              </w:rPr>
              <w:t>, Highly Likely</w:t>
            </w:r>
            <w:r w:rsidR="00587DE2" w:rsidRPr="00C95A61">
              <w:rPr>
                <w:rFonts w:ascii="Times New Roman" w:hAnsi="Times New Roman" w:cs="Times New Roman"/>
                <w:sz w:val="24"/>
                <w:szCs w:val="24"/>
              </w:rPr>
              <w:t>/Certain = High</w:t>
            </w:r>
            <w:r w:rsidR="00444955">
              <w:rPr>
                <w:rFonts w:ascii="Times New Roman" w:hAnsi="Times New Roman" w:cs="Times New Roman"/>
                <w:sz w:val="24"/>
                <w:szCs w:val="24"/>
              </w:rPr>
              <w:t xml:space="preserve"> = 3</w:t>
            </w:r>
            <w:r w:rsidR="00587DE2" w:rsidRPr="00C95A61">
              <w:rPr>
                <w:rFonts w:ascii="Times New Roman" w:hAnsi="Times New Roman" w:cs="Times New Roman"/>
                <w:sz w:val="24"/>
                <w:szCs w:val="24"/>
              </w:rPr>
              <w:t xml:space="preserve"> </w:t>
            </w:r>
            <w:r w:rsidR="002C4771" w:rsidRPr="00C95A61">
              <w:rPr>
                <w:rFonts w:ascii="Times New Roman" w:hAnsi="Times New Roman" w:cs="Times New Roman"/>
                <w:color w:val="FF0000"/>
                <w:sz w:val="24"/>
                <w:szCs w:val="24"/>
              </w:rPr>
              <w:t>IF IMPACT AND LIKELIHOOD ARE BOTH HIGH, THEN THE ACTIVITY SHO</w:t>
            </w:r>
            <w:r w:rsidR="00910749">
              <w:rPr>
                <w:rFonts w:ascii="Times New Roman" w:hAnsi="Times New Roman" w:cs="Times New Roman"/>
                <w:color w:val="FF0000"/>
                <w:sz w:val="24"/>
                <w:szCs w:val="24"/>
              </w:rPr>
              <w:t>U</w:t>
            </w:r>
            <w:r w:rsidR="002C4771" w:rsidRPr="00C95A61">
              <w:rPr>
                <w:rFonts w:ascii="Times New Roman" w:hAnsi="Times New Roman" w:cs="Times New Roman"/>
                <w:color w:val="FF0000"/>
                <w:sz w:val="24"/>
                <w:szCs w:val="24"/>
              </w:rPr>
              <w:t>LD BE STOPPED UNTIL ADDITIONAL CONTROL MEASURES ARE PUT IN PLACE</w:t>
            </w:r>
            <w:r w:rsidR="001017C0" w:rsidRPr="00C95A61">
              <w:rPr>
                <w:rFonts w:ascii="Times New Roman" w:hAnsi="Times New Roman" w:cs="Times New Roman"/>
                <w:color w:val="FF0000"/>
                <w:sz w:val="24"/>
                <w:szCs w:val="24"/>
              </w:rPr>
              <w:t>.</w:t>
            </w:r>
          </w:p>
        </w:tc>
      </w:tr>
      <w:tr w:rsidR="00D71F21" w:rsidRPr="00C95A61" w14:paraId="62E9275D" w14:textId="77777777" w:rsidTr="00444955">
        <w:tc>
          <w:tcPr>
            <w:tcW w:w="2689" w:type="dxa"/>
          </w:tcPr>
          <w:p w14:paraId="5FC7129B"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Responsible person:</w:t>
            </w:r>
          </w:p>
          <w:p w14:paraId="73219F1E" w14:textId="77777777" w:rsidR="00DD2BEB" w:rsidRPr="00C95A61" w:rsidRDefault="00DD2BEB" w:rsidP="00D71F21">
            <w:pPr>
              <w:rPr>
                <w:rFonts w:ascii="Times New Roman" w:hAnsi="Times New Roman" w:cs="Times New Roman"/>
                <w:sz w:val="24"/>
                <w:szCs w:val="24"/>
              </w:rPr>
            </w:pPr>
          </w:p>
        </w:tc>
        <w:tc>
          <w:tcPr>
            <w:tcW w:w="19703" w:type="dxa"/>
          </w:tcPr>
          <w:p w14:paraId="6BE247CB"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The identified staff member(s) responsible for implementing the risk controls.</w:t>
            </w:r>
          </w:p>
        </w:tc>
      </w:tr>
      <w:tr w:rsidR="00D71F21" w:rsidRPr="00C95A61" w14:paraId="6637660F" w14:textId="77777777" w:rsidTr="00444955">
        <w:tc>
          <w:tcPr>
            <w:tcW w:w="2689" w:type="dxa"/>
          </w:tcPr>
          <w:p w14:paraId="2597F4ED"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Completion Date:</w:t>
            </w:r>
          </w:p>
        </w:tc>
        <w:tc>
          <w:tcPr>
            <w:tcW w:w="19703" w:type="dxa"/>
          </w:tcPr>
          <w:p w14:paraId="519BEF47" w14:textId="77777777" w:rsidR="00D71F21" w:rsidRPr="00C95A61" w:rsidRDefault="00D71F21" w:rsidP="00D71F21">
            <w:pPr>
              <w:rPr>
                <w:rFonts w:ascii="Times New Roman" w:hAnsi="Times New Roman" w:cs="Times New Roman"/>
                <w:color w:val="FF0000"/>
                <w:sz w:val="24"/>
                <w:szCs w:val="24"/>
              </w:rPr>
            </w:pPr>
            <w:r w:rsidRPr="00C95A61">
              <w:rPr>
                <w:rFonts w:ascii="Times New Roman" w:hAnsi="Times New Roman" w:cs="Times New Roman"/>
                <w:sz w:val="24"/>
                <w:szCs w:val="24"/>
              </w:rPr>
              <w:t>The date by which required plans for controls will be in place.</w:t>
            </w:r>
            <w:r w:rsidR="002C4771" w:rsidRPr="00C95A61">
              <w:rPr>
                <w:rFonts w:ascii="Times New Roman" w:hAnsi="Times New Roman" w:cs="Times New Roman"/>
                <w:sz w:val="24"/>
                <w:szCs w:val="24"/>
              </w:rPr>
              <w:t xml:space="preserve"> </w:t>
            </w:r>
            <w:r w:rsidR="002C4771" w:rsidRPr="00C95A61">
              <w:rPr>
                <w:rFonts w:ascii="Times New Roman" w:hAnsi="Times New Roman" w:cs="Times New Roman"/>
                <w:color w:val="FF0000"/>
                <w:sz w:val="24"/>
                <w:szCs w:val="24"/>
              </w:rPr>
              <w:t xml:space="preserve">To support planning, identify which controls need to be in place </w:t>
            </w:r>
            <w:r w:rsidR="002C4771" w:rsidRPr="00C95A61">
              <w:rPr>
                <w:rFonts w:ascii="Times New Roman" w:hAnsi="Times New Roman" w:cs="Times New Roman"/>
                <w:b/>
                <w:color w:val="FF0000"/>
                <w:sz w:val="24"/>
                <w:szCs w:val="24"/>
              </w:rPr>
              <w:t xml:space="preserve">before </w:t>
            </w:r>
            <w:r w:rsidR="00DD2BEB" w:rsidRPr="00C95A61">
              <w:rPr>
                <w:rFonts w:ascii="Times New Roman" w:hAnsi="Times New Roman" w:cs="Times New Roman"/>
                <w:b/>
                <w:color w:val="FF0000"/>
                <w:sz w:val="24"/>
                <w:szCs w:val="24"/>
              </w:rPr>
              <w:t>students</w:t>
            </w:r>
            <w:r w:rsidR="002C4771" w:rsidRPr="00C95A61">
              <w:rPr>
                <w:rFonts w:ascii="Times New Roman" w:hAnsi="Times New Roman" w:cs="Times New Roman"/>
                <w:b/>
                <w:color w:val="FF0000"/>
                <w:sz w:val="24"/>
                <w:szCs w:val="24"/>
              </w:rPr>
              <w:t xml:space="preserve"> return to the setting. </w:t>
            </w:r>
            <w:r w:rsidR="002C4771" w:rsidRPr="00C95A61">
              <w:rPr>
                <w:rFonts w:ascii="Times New Roman" w:hAnsi="Times New Roman" w:cs="Times New Roman"/>
                <w:color w:val="FF0000"/>
                <w:sz w:val="24"/>
                <w:szCs w:val="24"/>
              </w:rPr>
              <w:t>Individual schools can then personalise to their own setting.</w:t>
            </w:r>
            <w:r w:rsidR="002C4771" w:rsidRPr="00C95A61">
              <w:rPr>
                <w:rFonts w:ascii="Times New Roman" w:hAnsi="Times New Roman" w:cs="Times New Roman"/>
                <w:b/>
                <w:color w:val="FF0000"/>
                <w:sz w:val="24"/>
                <w:szCs w:val="24"/>
              </w:rPr>
              <w:t xml:space="preserve"> </w:t>
            </w:r>
          </w:p>
        </w:tc>
      </w:tr>
      <w:tr w:rsidR="00D71F21" w:rsidRPr="00C95A61" w14:paraId="51E1CC6F" w14:textId="77777777" w:rsidTr="00444955">
        <w:tc>
          <w:tcPr>
            <w:tcW w:w="2689" w:type="dxa"/>
          </w:tcPr>
          <w:p w14:paraId="76534389"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Line Manager Check:</w:t>
            </w:r>
          </w:p>
          <w:p w14:paraId="7352C2CC" w14:textId="77777777" w:rsidR="00DD2BEB" w:rsidRPr="00C95A61" w:rsidRDefault="00DD2BEB" w:rsidP="00D71F21">
            <w:pPr>
              <w:rPr>
                <w:rFonts w:ascii="Times New Roman" w:hAnsi="Times New Roman" w:cs="Times New Roman"/>
                <w:sz w:val="24"/>
                <w:szCs w:val="24"/>
              </w:rPr>
            </w:pPr>
          </w:p>
        </w:tc>
        <w:tc>
          <w:tcPr>
            <w:tcW w:w="19703" w:type="dxa"/>
          </w:tcPr>
          <w:p w14:paraId="4907F8D5"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Sign off to ensure that the risk has been minimised as far as possible.</w:t>
            </w:r>
          </w:p>
        </w:tc>
      </w:tr>
    </w:tbl>
    <w:p w14:paraId="5E6C9BFC" w14:textId="77777777" w:rsidR="005A6114" w:rsidRPr="001017C0" w:rsidRDefault="005A6114"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533"/>
        <w:gridCol w:w="2543"/>
        <w:gridCol w:w="2240"/>
        <w:gridCol w:w="6495"/>
        <w:gridCol w:w="1270"/>
        <w:gridCol w:w="1087"/>
        <w:gridCol w:w="815"/>
        <w:gridCol w:w="1525"/>
        <w:gridCol w:w="5853"/>
      </w:tblGrid>
      <w:tr w:rsidR="00252CF0" w:rsidRPr="00C95A61" w14:paraId="6179923A" w14:textId="3047499B" w:rsidTr="00252CF0">
        <w:tc>
          <w:tcPr>
            <w:tcW w:w="16508" w:type="dxa"/>
            <w:gridSpan w:val="8"/>
          </w:tcPr>
          <w:p w14:paraId="70C524DE" w14:textId="77777777" w:rsidR="00252CF0" w:rsidRPr="00C95A61" w:rsidRDefault="00252CF0" w:rsidP="00D60B90">
            <w:pPr>
              <w:rPr>
                <w:rFonts w:ascii="Times New Roman" w:hAnsi="Times New Roman" w:cs="Times New Roman"/>
                <w:b/>
                <w:sz w:val="24"/>
                <w:szCs w:val="24"/>
              </w:rPr>
            </w:pPr>
            <w:r w:rsidRPr="00C95A61">
              <w:rPr>
                <w:rFonts w:ascii="Times New Roman" w:hAnsi="Times New Roman" w:cs="Times New Roman"/>
                <w:b/>
                <w:sz w:val="24"/>
                <w:szCs w:val="24"/>
              </w:rPr>
              <w:t>Hazard Identification and Evaluation</w:t>
            </w:r>
          </w:p>
          <w:p w14:paraId="64CE82B7" w14:textId="68D5E528" w:rsidR="00252CF0" w:rsidRPr="00C95A61" w:rsidRDefault="00252CF0" w:rsidP="00D60B90">
            <w:pPr>
              <w:rPr>
                <w:rFonts w:ascii="Times New Roman" w:hAnsi="Times New Roman" w:cs="Times New Roman"/>
                <w:sz w:val="24"/>
                <w:szCs w:val="24"/>
              </w:rPr>
            </w:pPr>
          </w:p>
        </w:tc>
        <w:tc>
          <w:tcPr>
            <w:tcW w:w="5853" w:type="dxa"/>
          </w:tcPr>
          <w:p w14:paraId="39DF818C" w14:textId="77777777" w:rsidR="00252CF0" w:rsidRPr="00C95A61" w:rsidRDefault="00252CF0" w:rsidP="00D60B90">
            <w:pPr>
              <w:rPr>
                <w:rFonts w:ascii="Times New Roman" w:hAnsi="Times New Roman" w:cs="Times New Roman"/>
                <w:b/>
                <w:sz w:val="24"/>
                <w:szCs w:val="24"/>
              </w:rPr>
            </w:pPr>
          </w:p>
        </w:tc>
      </w:tr>
      <w:tr w:rsidR="00252CF0" w:rsidRPr="00C95A61" w14:paraId="67DC9256" w14:textId="4E79A137" w:rsidTr="00252CF0">
        <w:tc>
          <w:tcPr>
            <w:tcW w:w="533" w:type="dxa"/>
            <w:vMerge w:val="restart"/>
          </w:tcPr>
          <w:p w14:paraId="0FEB9C8E" w14:textId="6588E6ED" w:rsidR="00252CF0" w:rsidRPr="00C95A61" w:rsidRDefault="00252CF0" w:rsidP="00D60B90">
            <w:pPr>
              <w:rPr>
                <w:rFonts w:ascii="Times New Roman" w:hAnsi="Times New Roman" w:cs="Times New Roman"/>
                <w:b/>
                <w:sz w:val="24"/>
                <w:szCs w:val="24"/>
              </w:rPr>
            </w:pPr>
            <w:r w:rsidRPr="00C95A61">
              <w:rPr>
                <w:rFonts w:ascii="Times New Roman" w:hAnsi="Times New Roman" w:cs="Times New Roman"/>
                <w:b/>
                <w:sz w:val="24"/>
                <w:szCs w:val="24"/>
              </w:rPr>
              <w:t>No</w:t>
            </w:r>
          </w:p>
        </w:tc>
        <w:tc>
          <w:tcPr>
            <w:tcW w:w="2543" w:type="dxa"/>
            <w:vMerge w:val="restart"/>
          </w:tcPr>
          <w:p w14:paraId="5CE1B320" w14:textId="427C52F0"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Hazards</w:t>
            </w:r>
          </w:p>
        </w:tc>
        <w:tc>
          <w:tcPr>
            <w:tcW w:w="2240" w:type="dxa"/>
            <w:vMerge w:val="restart"/>
          </w:tcPr>
          <w:p w14:paraId="59A1ADA9" w14:textId="7AF49B95"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Associated Risks</w:t>
            </w:r>
          </w:p>
        </w:tc>
        <w:tc>
          <w:tcPr>
            <w:tcW w:w="6495" w:type="dxa"/>
            <w:vMerge w:val="restart"/>
          </w:tcPr>
          <w:p w14:paraId="2A9020D6" w14:textId="59D14440"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Current Control/Mitigation Measures</w:t>
            </w:r>
          </w:p>
        </w:tc>
        <w:tc>
          <w:tcPr>
            <w:tcW w:w="3172" w:type="dxa"/>
            <w:gridSpan w:val="3"/>
          </w:tcPr>
          <w:p w14:paraId="362372C1" w14:textId="612AC77F" w:rsidR="00252CF0" w:rsidRPr="00C95A61" w:rsidRDefault="00252CF0" w:rsidP="004F0584">
            <w:pPr>
              <w:jc w:val="center"/>
              <w:rPr>
                <w:rFonts w:ascii="Times New Roman" w:hAnsi="Times New Roman" w:cs="Times New Roman"/>
                <w:b/>
                <w:sz w:val="24"/>
                <w:szCs w:val="24"/>
              </w:rPr>
            </w:pPr>
            <w:r w:rsidRPr="00C95A61">
              <w:rPr>
                <w:rFonts w:ascii="Times New Roman" w:hAnsi="Times New Roman" w:cs="Times New Roman"/>
                <w:b/>
                <w:sz w:val="24"/>
                <w:szCs w:val="24"/>
              </w:rPr>
              <w:t>Risk Evaluation Post Measures</w:t>
            </w:r>
          </w:p>
        </w:tc>
        <w:tc>
          <w:tcPr>
            <w:tcW w:w="1525" w:type="dxa"/>
            <w:vMerge w:val="restart"/>
          </w:tcPr>
          <w:p w14:paraId="08F631AE" w14:textId="4A1465CE" w:rsidR="00252CF0" w:rsidRPr="00C95A61" w:rsidRDefault="00252CF0" w:rsidP="00C95A61">
            <w:pPr>
              <w:jc w:val="center"/>
              <w:rPr>
                <w:rFonts w:ascii="Times New Roman" w:hAnsi="Times New Roman" w:cs="Times New Roman"/>
                <w:b/>
                <w:sz w:val="24"/>
                <w:szCs w:val="24"/>
              </w:rPr>
            </w:pPr>
            <w:r>
              <w:rPr>
                <w:rFonts w:ascii="Times New Roman" w:hAnsi="Times New Roman" w:cs="Times New Roman"/>
                <w:b/>
                <w:sz w:val="24"/>
                <w:szCs w:val="24"/>
              </w:rPr>
              <w:t>Responsible Person</w:t>
            </w:r>
          </w:p>
        </w:tc>
        <w:tc>
          <w:tcPr>
            <w:tcW w:w="5853" w:type="dxa"/>
            <w:vMerge w:val="restart"/>
          </w:tcPr>
          <w:p w14:paraId="2B2A8E27" w14:textId="7DF7D4BD"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Additional Controls Needed or Not</w:t>
            </w:r>
          </w:p>
        </w:tc>
      </w:tr>
      <w:tr w:rsidR="00252CF0" w:rsidRPr="00C95A61" w14:paraId="009B1B97" w14:textId="1A9C3979" w:rsidTr="00252CF0">
        <w:tc>
          <w:tcPr>
            <w:tcW w:w="533" w:type="dxa"/>
            <w:vMerge/>
          </w:tcPr>
          <w:p w14:paraId="13E6DAF1" w14:textId="04130D0E" w:rsidR="00252CF0" w:rsidRPr="00C95A61" w:rsidRDefault="00252CF0" w:rsidP="00C95A61">
            <w:pPr>
              <w:rPr>
                <w:rFonts w:ascii="Times New Roman" w:hAnsi="Times New Roman" w:cs="Times New Roman"/>
                <w:sz w:val="24"/>
                <w:szCs w:val="24"/>
              </w:rPr>
            </w:pPr>
          </w:p>
        </w:tc>
        <w:tc>
          <w:tcPr>
            <w:tcW w:w="2543" w:type="dxa"/>
            <w:vMerge/>
          </w:tcPr>
          <w:p w14:paraId="1A6A0008" w14:textId="2B60AF2C" w:rsidR="00252CF0" w:rsidRPr="00C95A61" w:rsidRDefault="00252CF0" w:rsidP="00C95A61">
            <w:pPr>
              <w:rPr>
                <w:rFonts w:ascii="Times New Roman" w:hAnsi="Times New Roman" w:cs="Times New Roman"/>
                <w:sz w:val="24"/>
                <w:szCs w:val="24"/>
              </w:rPr>
            </w:pPr>
          </w:p>
        </w:tc>
        <w:tc>
          <w:tcPr>
            <w:tcW w:w="2240" w:type="dxa"/>
            <w:vMerge/>
            <w:vAlign w:val="center"/>
          </w:tcPr>
          <w:p w14:paraId="6F8FFA63" w14:textId="6CD009C0" w:rsidR="00252CF0" w:rsidRPr="00C95A61" w:rsidRDefault="00252CF0" w:rsidP="00C95A61">
            <w:pPr>
              <w:rPr>
                <w:rFonts w:ascii="Times New Roman" w:hAnsi="Times New Roman" w:cs="Times New Roman"/>
                <w:sz w:val="24"/>
                <w:szCs w:val="24"/>
              </w:rPr>
            </w:pPr>
          </w:p>
        </w:tc>
        <w:tc>
          <w:tcPr>
            <w:tcW w:w="6495" w:type="dxa"/>
            <w:vMerge/>
          </w:tcPr>
          <w:p w14:paraId="01858CBF" w14:textId="77777777" w:rsidR="00252CF0" w:rsidRPr="00C95A61" w:rsidRDefault="00252CF0" w:rsidP="00C95A61">
            <w:pPr>
              <w:rPr>
                <w:rFonts w:ascii="Times New Roman" w:hAnsi="Times New Roman" w:cs="Times New Roman"/>
                <w:sz w:val="24"/>
                <w:szCs w:val="24"/>
              </w:rPr>
            </w:pPr>
          </w:p>
        </w:tc>
        <w:tc>
          <w:tcPr>
            <w:tcW w:w="1270" w:type="dxa"/>
          </w:tcPr>
          <w:p w14:paraId="7B753AB3" w14:textId="76986D82"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Likelihood</w:t>
            </w:r>
          </w:p>
        </w:tc>
        <w:tc>
          <w:tcPr>
            <w:tcW w:w="1087" w:type="dxa"/>
          </w:tcPr>
          <w:p w14:paraId="5B59D186" w14:textId="2D16A66F"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Impact</w:t>
            </w:r>
          </w:p>
        </w:tc>
        <w:tc>
          <w:tcPr>
            <w:tcW w:w="815" w:type="dxa"/>
          </w:tcPr>
          <w:p w14:paraId="1FC7E7A9" w14:textId="075A1922"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Risk</w:t>
            </w:r>
          </w:p>
        </w:tc>
        <w:tc>
          <w:tcPr>
            <w:tcW w:w="1525" w:type="dxa"/>
            <w:vMerge/>
          </w:tcPr>
          <w:p w14:paraId="530EFA09" w14:textId="77777777" w:rsidR="00252CF0" w:rsidRPr="00C95A61" w:rsidRDefault="00252CF0" w:rsidP="00C95A61">
            <w:pPr>
              <w:rPr>
                <w:rFonts w:ascii="Times New Roman" w:hAnsi="Times New Roman" w:cs="Times New Roman"/>
                <w:sz w:val="24"/>
                <w:szCs w:val="24"/>
              </w:rPr>
            </w:pPr>
          </w:p>
        </w:tc>
        <w:tc>
          <w:tcPr>
            <w:tcW w:w="5853" w:type="dxa"/>
            <w:vMerge/>
          </w:tcPr>
          <w:p w14:paraId="76559F7C" w14:textId="77777777" w:rsidR="00252CF0" w:rsidRPr="00C95A61" w:rsidRDefault="00252CF0" w:rsidP="00C95A61">
            <w:pPr>
              <w:rPr>
                <w:rFonts w:ascii="Times New Roman" w:hAnsi="Times New Roman" w:cs="Times New Roman"/>
                <w:sz w:val="24"/>
                <w:szCs w:val="24"/>
              </w:rPr>
            </w:pPr>
          </w:p>
        </w:tc>
      </w:tr>
      <w:tr w:rsidR="00252CF0" w:rsidRPr="00C95A61" w14:paraId="6306E99A" w14:textId="4DD451A8" w:rsidTr="00252CF0">
        <w:tc>
          <w:tcPr>
            <w:tcW w:w="533" w:type="dxa"/>
          </w:tcPr>
          <w:p w14:paraId="597E2E0B" w14:textId="4DE4974B"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1</w:t>
            </w:r>
          </w:p>
        </w:tc>
        <w:tc>
          <w:tcPr>
            <w:tcW w:w="2543" w:type="dxa"/>
          </w:tcPr>
          <w:p w14:paraId="58B9530F" w14:textId="084E9466"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Contact between subjects increasing the risk of transmission of COVID 19</w:t>
            </w:r>
          </w:p>
        </w:tc>
        <w:tc>
          <w:tcPr>
            <w:tcW w:w="2240" w:type="dxa"/>
          </w:tcPr>
          <w:p w14:paraId="58B43D71" w14:textId="0D1042E2"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Transmission of the virus leading to ill health and potential death</w:t>
            </w:r>
          </w:p>
        </w:tc>
        <w:tc>
          <w:tcPr>
            <w:tcW w:w="6495" w:type="dxa"/>
            <w:vAlign w:val="center"/>
          </w:tcPr>
          <w:p w14:paraId="279F6567" w14:textId="76E2046A" w:rsidR="00252CF0" w:rsidRPr="00F87785" w:rsidRDefault="00252CF0" w:rsidP="00F87785">
            <w:pPr>
              <w:pStyle w:val="ListParagraph"/>
              <w:numPr>
                <w:ilvl w:val="0"/>
                <w:numId w:val="14"/>
              </w:numPr>
              <w:rPr>
                <w:rFonts w:ascii="Times New Roman" w:hAnsi="Times New Roman" w:cs="Times New Roman"/>
                <w:color w:val="000000"/>
                <w:sz w:val="24"/>
                <w:szCs w:val="24"/>
              </w:rPr>
            </w:pPr>
            <w:r w:rsidRPr="00F87785">
              <w:rPr>
                <w:rFonts w:ascii="Times New Roman" w:hAnsi="Times New Roman" w:cs="Times New Roman"/>
                <w:b/>
                <w:color w:val="000000"/>
                <w:sz w:val="24"/>
                <w:szCs w:val="24"/>
                <w:u w:val="single"/>
              </w:rPr>
              <w:t>Asymptomatic</w:t>
            </w:r>
            <w:r w:rsidR="00FB5167" w:rsidRPr="00F87785">
              <w:rPr>
                <w:rFonts w:ascii="Times New Roman" w:hAnsi="Times New Roman" w:cs="Times New Roman"/>
                <w:b/>
                <w:color w:val="000000"/>
                <w:sz w:val="24"/>
                <w:szCs w:val="24"/>
                <w:u w:val="single"/>
              </w:rPr>
              <w:t xml:space="preserve"> Testing</w:t>
            </w:r>
            <w:r w:rsidRPr="00F87785">
              <w:rPr>
                <w:rFonts w:ascii="Times New Roman" w:hAnsi="Times New Roman" w:cs="Times New Roman"/>
                <w:b/>
                <w:color w:val="000000"/>
                <w:sz w:val="24"/>
                <w:szCs w:val="24"/>
              </w:rPr>
              <w:t>:</w:t>
            </w:r>
            <w:r w:rsidRPr="00F87785">
              <w:rPr>
                <w:rFonts w:ascii="Times New Roman" w:hAnsi="Times New Roman" w:cs="Times New Roman"/>
                <w:color w:val="000000"/>
                <w:sz w:val="24"/>
                <w:szCs w:val="24"/>
              </w:rPr>
              <w:t xml:space="preserve"> 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57D04D58" w14:textId="1F794333" w:rsidR="00812CBC" w:rsidRDefault="00812CBC" w:rsidP="00812CBC">
            <w:pPr>
              <w:pStyle w:val="ListParagraph"/>
              <w:rPr>
                <w:rFonts w:ascii="Times New Roman" w:hAnsi="Times New Roman" w:cs="Times New Roman"/>
                <w:color w:val="000000"/>
                <w:sz w:val="24"/>
                <w:szCs w:val="24"/>
              </w:rPr>
            </w:pPr>
          </w:p>
          <w:p w14:paraId="0A13D140" w14:textId="77777777" w:rsidR="00F87785" w:rsidRDefault="00F87785" w:rsidP="00812CBC">
            <w:pPr>
              <w:pStyle w:val="ListParagraph"/>
              <w:rPr>
                <w:rFonts w:ascii="Times New Roman" w:hAnsi="Times New Roman" w:cs="Times New Roman"/>
                <w:color w:val="000000"/>
                <w:sz w:val="24"/>
                <w:szCs w:val="24"/>
              </w:rPr>
            </w:pPr>
          </w:p>
          <w:p w14:paraId="14D13CCE" w14:textId="7330479E" w:rsidR="00FB5167" w:rsidRDefault="00FB5167" w:rsidP="00F87D0D">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u w:val="single"/>
              </w:rPr>
              <w:lastRenderedPageBreak/>
              <w:t>Testing Staff;</w:t>
            </w:r>
            <w:r>
              <w:rPr>
                <w:rFonts w:ascii="Times New Roman" w:hAnsi="Times New Roman" w:cs="Times New Roman"/>
                <w:color w:val="000000"/>
                <w:sz w:val="24"/>
                <w:szCs w:val="24"/>
              </w:rPr>
              <w:t xml:space="preserve"> will have</w:t>
            </w:r>
            <w:r w:rsidR="0036641A">
              <w:rPr>
                <w:rFonts w:ascii="Times New Roman" w:hAnsi="Times New Roman" w:cs="Times New Roman"/>
                <w:color w:val="000000"/>
                <w:sz w:val="24"/>
                <w:szCs w:val="24"/>
              </w:rPr>
              <w:t xml:space="preserve"> had to complete the modules on the LFD testing </w:t>
            </w:r>
            <w:r w:rsidR="00812CBC">
              <w:rPr>
                <w:rFonts w:ascii="Times New Roman" w:hAnsi="Times New Roman" w:cs="Times New Roman"/>
                <w:color w:val="000000"/>
                <w:sz w:val="24"/>
                <w:szCs w:val="24"/>
              </w:rPr>
              <w:t xml:space="preserve">and attained the certification before being part of the testing team. </w:t>
            </w:r>
          </w:p>
          <w:p w14:paraId="1E3874B5" w14:textId="4EF00F36" w:rsidR="00812CBC" w:rsidRDefault="00812CBC" w:rsidP="00F87D0D">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testing team members will have to wear appropriate PPE dependant on their role as determined by the NHS </w:t>
            </w:r>
          </w:p>
          <w:p w14:paraId="619E0833" w14:textId="40BF1609" w:rsidR="0053387C" w:rsidRDefault="00812CBC" w:rsidP="00812CBC">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Training sessions are being ran before testing begins to ensure that the Team Leader and Testers understand their roles in the procedure. </w:t>
            </w:r>
          </w:p>
          <w:p w14:paraId="7DBD353A" w14:textId="45E9D83A" w:rsidR="00812CBC" w:rsidRPr="00812CBC" w:rsidRDefault="00812CBC" w:rsidP="00812CBC">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Team Leaders will ensure all PPE, </w:t>
            </w:r>
            <w:r w:rsidR="00F87785">
              <w:rPr>
                <w:rFonts w:ascii="Times New Roman" w:hAnsi="Times New Roman" w:cs="Times New Roman"/>
                <w:color w:val="000000"/>
                <w:sz w:val="24"/>
                <w:szCs w:val="24"/>
              </w:rPr>
              <w:t>Swabs</w:t>
            </w:r>
            <w:r>
              <w:rPr>
                <w:rFonts w:ascii="Times New Roman" w:hAnsi="Times New Roman" w:cs="Times New Roman"/>
                <w:color w:val="000000"/>
                <w:sz w:val="24"/>
                <w:szCs w:val="24"/>
              </w:rPr>
              <w:t xml:space="preserve">, LFDs and other testing equipment is </w:t>
            </w:r>
            <w:r w:rsidR="00F87785">
              <w:rPr>
                <w:rFonts w:ascii="Times New Roman" w:hAnsi="Times New Roman" w:cs="Times New Roman"/>
                <w:color w:val="000000"/>
                <w:sz w:val="24"/>
                <w:szCs w:val="24"/>
              </w:rPr>
              <w:t>sorted</w:t>
            </w:r>
            <w:r>
              <w:rPr>
                <w:rFonts w:ascii="Times New Roman" w:hAnsi="Times New Roman" w:cs="Times New Roman"/>
                <w:color w:val="000000"/>
                <w:sz w:val="24"/>
                <w:szCs w:val="24"/>
              </w:rPr>
              <w:t xml:space="preserve"> correctly and </w:t>
            </w:r>
            <w:r w:rsidR="00F87785">
              <w:rPr>
                <w:rFonts w:ascii="Times New Roman" w:hAnsi="Times New Roman" w:cs="Times New Roman"/>
                <w:color w:val="000000"/>
                <w:sz w:val="24"/>
                <w:szCs w:val="24"/>
              </w:rPr>
              <w:t xml:space="preserve">sock controlled </w:t>
            </w:r>
          </w:p>
          <w:p w14:paraId="4708E121" w14:textId="77777777" w:rsidR="0053387C" w:rsidRPr="00C95A61" w:rsidRDefault="0053387C" w:rsidP="00910749">
            <w:pPr>
              <w:pStyle w:val="ListParagraph"/>
              <w:rPr>
                <w:rFonts w:ascii="Times New Roman" w:hAnsi="Times New Roman" w:cs="Times New Roman"/>
                <w:color w:val="000000"/>
                <w:sz w:val="24"/>
                <w:szCs w:val="24"/>
              </w:rPr>
            </w:pPr>
          </w:p>
          <w:p w14:paraId="2901EE1F"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A0703D">
              <w:rPr>
                <w:rFonts w:ascii="Times New Roman" w:hAnsi="Times New Roman" w:cs="Times New Roman"/>
                <w:b/>
                <w:color w:val="000000"/>
                <w:sz w:val="24"/>
                <w:szCs w:val="24"/>
                <w:u w:val="single"/>
              </w:rPr>
              <w:t>Face masks:</w:t>
            </w:r>
            <w:r w:rsidRPr="00C95A61">
              <w:rPr>
                <w:rFonts w:ascii="Times New Roman" w:hAnsi="Times New Roman" w:cs="Times New Roman"/>
                <w:color w:val="000000"/>
                <w:sz w:val="24"/>
                <w:szCs w:val="24"/>
              </w:rPr>
              <w:t xml:space="preserve"> Prominent signage reminding attending subjects of the above to be displayed at the entrance to the building.</w:t>
            </w:r>
          </w:p>
          <w:p w14:paraId="4A18DC99"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Face coverings/masks to be worn by subjects at all times whilst on the premises except for brief lowering at time of swabbing.</w:t>
            </w:r>
          </w:p>
          <w:p w14:paraId="36D3C268"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Requirement to wear face covering/mask to be reminded to all subjects in advance at time of test booking.</w:t>
            </w:r>
          </w:p>
          <w:p w14:paraId="74D5EE0A" w14:textId="4BAF70C8"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Compliance with wearing of face covering/mask of all subjects to be visually checked on arrival by reception staff.</w:t>
            </w:r>
          </w:p>
          <w:p w14:paraId="4E19E2CE" w14:textId="527363C9" w:rsidR="00252CF0"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Compliance with wearing of face covering/mask of all subjects to be visually checked through building by queue managers and all other staff.</w:t>
            </w:r>
          </w:p>
          <w:p w14:paraId="2FC7EFEF" w14:textId="77777777" w:rsidR="00A0703D" w:rsidRPr="00C95A61" w:rsidRDefault="00A0703D" w:rsidP="00A0703D">
            <w:pPr>
              <w:pStyle w:val="ListParagraph"/>
              <w:rPr>
                <w:rFonts w:ascii="Times New Roman" w:hAnsi="Times New Roman" w:cs="Times New Roman"/>
                <w:color w:val="000000"/>
                <w:sz w:val="24"/>
                <w:szCs w:val="24"/>
              </w:rPr>
            </w:pPr>
          </w:p>
          <w:p w14:paraId="1174B1B4" w14:textId="3FD2B707" w:rsidR="00A0703D" w:rsidRPr="00A0703D" w:rsidRDefault="00252CF0" w:rsidP="00A0703D">
            <w:pPr>
              <w:pStyle w:val="ListParagraph"/>
              <w:numPr>
                <w:ilvl w:val="0"/>
                <w:numId w:val="1"/>
              </w:numPr>
              <w:rPr>
                <w:rFonts w:ascii="Times New Roman" w:hAnsi="Times New Roman" w:cs="Times New Roman"/>
                <w:color w:val="000000"/>
                <w:sz w:val="24"/>
                <w:szCs w:val="24"/>
              </w:rPr>
            </w:pPr>
            <w:r w:rsidRPr="00A0703D">
              <w:rPr>
                <w:rFonts w:ascii="Times New Roman" w:hAnsi="Times New Roman" w:cs="Times New Roman"/>
                <w:b/>
                <w:color w:val="000000"/>
                <w:sz w:val="24"/>
                <w:szCs w:val="24"/>
                <w:u w:val="single"/>
              </w:rPr>
              <w:t>Hand hygiene:</w:t>
            </w:r>
            <w:r w:rsidRPr="00C95A61">
              <w:rPr>
                <w:rFonts w:ascii="Times New Roman" w:hAnsi="Times New Roman" w:cs="Times New Roman"/>
                <w:color w:val="000000"/>
                <w:sz w:val="24"/>
                <w:szCs w:val="24"/>
              </w:rPr>
              <w:t xml:space="preserve"> All subjects to use hand sanitiser provided on arrival &amp; adherence to this enforced by reception staff.</w:t>
            </w:r>
            <w:r w:rsidR="00A0703D">
              <w:rPr>
                <w:rFonts w:ascii="Times New Roman" w:hAnsi="Times New Roman" w:cs="Times New Roman"/>
                <w:color w:val="000000"/>
                <w:sz w:val="24"/>
                <w:szCs w:val="24"/>
              </w:rPr>
              <w:t xml:space="preserve"> Signage instructing hand sanitisation will highlight this requirement at all stations within the test centre.</w:t>
            </w:r>
          </w:p>
          <w:p w14:paraId="7E191B19" w14:textId="77777777" w:rsidR="00A0703D" w:rsidRPr="00A0703D" w:rsidRDefault="00A0703D" w:rsidP="00A0703D">
            <w:pPr>
              <w:pStyle w:val="ListParagraph"/>
              <w:rPr>
                <w:rFonts w:ascii="Times New Roman" w:hAnsi="Times New Roman" w:cs="Times New Roman"/>
                <w:color w:val="000000"/>
                <w:sz w:val="24"/>
                <w:szCs w:val="24"/>
              </w:rPr>
            </w:pPr>
          </w:p>
          <w:p w14:paraId="254FB680" w14:textId="77777777" w:rsidR="00A0703D" w:rsidRPr="00C95A61" w:rsidRDefault="00A0703D" w:rsidP="00A0703D">
            <w:pPr>
              <w:pStyle w:val="ListParagraph"/>
              <w:rPr>
                <w:rFonts w:ascii="Times New Roman" w:hAnsi="Times New Roman" w:cs="Times New Roman"/>
                <w:color w:val="000000"/>
                <w:sz w:val="24"/>
                <w:szCs w:val="24"/>
              </w:rPr>
            </w:pPr>
          </w:p>
          <w:p w14:paraId="732B9C0F" w14:textId="780C3BC1" w:rsidR="0035182C" w:rsidRPr="0035182C" w:rsidRDefault="00252CF0" w:rsidP="0035182C">
            <w:pPr>
              <w:pStyle w:val="ListParagraph"/>
              <w:numPr>
                <w:ilvl w:val="0"/>
                <w:numId w:val="1"/>
              </w:numPr>
              <w:rPr>
                <w:rFonts w:ascii="Times New Roman" w:hAnsi="Times New Roman" w:cs="Times New Roman"/>
                <w:color w:val="000000"/>
                <w:sz w:val="24"/>
                <w:szCs w:val="24"/>
              </w:rPr>
            </w:pPr>
            <w:r w:rsidRPr="0035182C">
              <w:rPr>
                <w:rFonts w:ascii="Times New Roman" w:hAnsi="Times New Roman" w:cs="Times New Roman"/>
                <w:b/>
                <w:color w:val="000000"/>
                <w:sz w:val="24"/>
                <w:szCs w:val="24"/>
                <w:u w:val="single"/>
              </w:rPr>
              <w:t>Social distancing</w:t>
            </w:r>
            <w:r w:rsidRPr="00C95A61">
              <w:rPr>
                <w:rFonts w:ascii="Times New Roman" w:hAnsi="Times New Roman" w:cs="Times New Roman"/>
                <w:b/>
                <w:color w:val="000000"/>
                <w:sz w:val="24"/>
                <w:szCs w:val="24"/>
              </w:rPr>
              <w:t>:</w:t>
            </w:r>
            <w:r w:rsidRPr="00C95A61">
              <w:rPr>
                <w:rFonts w:ascii="Times New Roman" w:hAnsi="Times New Roman" w:cs="Times New Roman"/>
                <w:color w:val="000000"/>
                <w:sz w:val="24"/>
                <w:szCs w:val="24"/>
              </w:rPr>
              <w:t xml:space="preserve"> Two metre social distancing to be maintained between subjects with measured floor markings in place to ensure compliance in addition to verbal reminders if necessary from reception, queue management &amp; sampling staff.</w:t>
            </w:r>
          </w:p>
          <w:p w14:paraId="74AF0F2A" w14:textId="085D6356" w:rsidR="00252CF0"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A one-way flow of subjects through the building is to be initiated and maintained at all times. Compliance with this is to be ensured by queue management staff.</w:t>
            </w:r>
          </w:p>
          <w:p w14:paraId="01B8966A" w14:textId="77777777" w:rsidR="0035182C" w:rsidRPr="00C95A61" w:rsidRDefault="0035182C" w:rsidP="0035182C">
            <w:pPr>
              <w:pStyle w:val="ListParagraph"/>
              <w:rPr>
                <w:rFonts w:ascii="Times New Roman" w:hAnsi="Times New Roman" w:cs="Times New Roman"/>
                <w:color w:val="000000"/>
                <w:sz w:val="24"/>
                <w:szCs w:val="24"/>
              </w:rPr>
            </w:pPr>
          </w:p>
          <w:p w14:paraId="7AE5BCE2"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35182C">
              <w:rPr>
                <w:rFonts w:ascii="Times New Roman" w:hAnsi="Times New Roman" w:cs="Times New Roman"/>
                <w:b/>
                <w:color w:val="000000"/>
                <w:sz w:val="24"/>
                <w:szCs w:val="24"/>
                <w:u w:val="single"/>
              </w:rPr>
              <w:t>Cleaning</w:t>
            </w:r>
            <w:r w:rsidRPr="00C95A61">
              <w:rPr>
                <w:rFonts w:ascii="Times New Roman" w:hAnsi="Times New Roman" w:cs="Times New Roman"/>
                <w:b/>
                <w:color w:val="000000"/>
                <w:sz w:val="24"/>
                <w:szCs w:val="24"/>
              </w:rPr>
              <w:t>:</w:t>
            </w:r>
            <w:r w:rsidRPr="00C95A61">
              <w:rPr>
                <w:rFonts w:ascii="Times New Roman" w:hAnsi="Times New Roman" w:cs="Times New Roman"/>
                <w:color w:val="000000"/>
                <w:sz w:val="24"/>
                <w:szCs w:val="24"/>
              </w:rPr>
              <w:t xml:space="preserve"> Regular cleaning of the site including wipe down of all potential touchpoints in accordance with PHE guidance.</w:t>
            </w:r>
          </w:p>
          <w:p w14:paraId="4228849B" w14:textId="77777777" w:rsidR="00252CF0" w:rsidRPr="003950F5" w:rsidRDefault="00252CF0" w:rsidP="008603CF">
            <w:pPr>
              <w:pStyle w:val="ListParagraph"/>
              <w:numPr>
                <w:ilvl w:val="0"/>
                <w:numId w:val="1"/>
              </w:numPr>
              <w:rPr>
                <w:rFonts w:ascii="Times New Roman" w:hAnsi="Times New Roman" w:cs="Times New Roman"/>
                <w:sz w:val="24"/>
                <w:szCs w:val="24"/>
              </w:rPr>
            </w:pPr>
            <w:r w:rsidRPr="008603CF">
              <w:rPr>
                <w:rFonts w:ascii="Times New Roman" w:hAnsi="Times New Roman" w:cs="Times New Roman"/>
                <w:color w:val="000000"/>
                <w:sz w:val="24"/>
                <w:szCs w:val="24"/>
              </w:rPr>
              <w:t xml:space="preserve">Limited clutter-chairs only on request; </w:t>
            </w:r>
          </w:p>
          <w:p w14:paraId="58849469" w14:textId="77777777" w:rsidR="003950F5" w:rsidRDefault="003950F5" w:rsidP="008603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Appropriate cleaning chemicals to be used as directed by PHE </w:t>
            </w:r>
          </w:p>
          <w:p w14:paraId="35B7D8F8" w14:textId="77777777" w:rsidR="00F87785" w:rsidRDefault="00F87785" w:rsidP="00F87785">
            <w:pPr>
              <w:rPr>
                <w:rFonts w:ascii="Times New Roman" w:hAnsi="Times New Roman" w:cs="Times New Roman"/>
                <w:sz w:val="24"/>
                <w:szCs w:val="24"/>
              </w:rPr>
            </w:pPr>
          </w:p>
          <w:p w14:paraId="5728E074" w14:textId="1D0424BC" w:rsidR="00F87785" w:rsidRPr="00AE0593" w:rsidRDefault="00F87785" w:rsidP="00AE0593">
            <w:pPr>
              <w:pStyle w:val="ListParagraph"/>
              <w:numPr>
                <w:ilvl w:val="0"/>
                <w:numId w:val="1"/>
              </w:numPr>
              <w:rPr>
                <w:rFonts w:ascii="Times New Roman" w:hAnsi="Times New Roman" w:cs="Times New Roman"/>
                <w:sz w:val="24"/>
                <w:szCs w:val="24"/>
              </w:rPr>
            </w:pPr>
            <w:r w:rsidRPr="00F87785">
              <w:rPr>
                <w:rFonts w:ascii="Times New Roman" w:hAnsi="Times New Roman" w:cs="Times New Roman"/>
                <w:b/>
                <w:sz w:val="24"/>
                <w:szCs w:val="24"/>
                <w:u w:val="single"/>
              </w:rPr>
              <w:lastRenderedPageBreak/>
              <w:t>Waste Control;</w:t>
            </w:r>
            <w:r>
              <w:rPr>
                <w:rFonts w:ascii="Times New Roman" w:hAnsi="Times New Roman" w:cs="Times New Roman"/>
                <w:sz w:val="24"/>
                <w:szCs w:val="24"/>
              </w:rPr>
              <w:t xml:space="preserve"> appropriate waste control is being followed as stated in the guidance from the NHS. White bags are used for used / contaminated samples, swabs and LFD cartridges, where yellow tiger bags are used for used / soiled PPE.</w:t>
            </w:r>
          </w:p>
          <w:p w14:paraId="7ABB0F9A" w14:textId="4E5D3AB0" w:rsidR="00AE0593" w:rsidRPr="00AE0593" w:rsidRDefault="00AE0593" w:rsidP="00AE05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bags to be tired and stored either in a large euro waste bin and secure location to await collection from PHS.</w:t>
            </w:r>
          </w:p>
          <w:p w14:paraId="7250D460" w14:textId="2EF9D58B" w:rsidR="00AE0593" w:rsidRDefault="00AE0593" w:rsidP="00F87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PHS are the contractor who will be disposing of the waste bags via appropriate means in accordance with HSE </w:t>
            </w:r>
            <w:r w:rsidR="00460B09">
              <w:rPr>
                <w:rFonts w:ascii="Times New Roman" w:hAnsi="Times New Roman" w:cs="Times New Roman"/>
                <w:sz w:val="24"/>
                <w:szCs w:val="24"/>
              </w:rPr>
              <w:t>regulations</w:t>
            </w:r>
            <w:r>
              <w:rPr>
                <w:rFonts w:ascii="Times New Roman" w:hAnsi="Times New Roman" w:cs="Times New Roman"/>
                <w:sz w:val="24"/>
                <w:szCs w:val="24"/>
              </w:rPr>
              <w:t>.</w:t>
            </w:r>
          </w:p>
          <w:p w14:paraId="15A5ED79" w14:textId="4811EA28" w:rsidR="00AE0593" w:rsidRPr="00AE0593" w:rsidRDefault="00AE0593" w:rsidP="00AE0593">
            <w:pPr>
              <w:rPr>
                <w:rFonts w:ascii="Times New Roman" w:hAnsi="Times New Roman" w:cs="Times New Roman"/>
                <w:sz w:val="24"/>
                <w:szCs w:val="24"/>
              </w:rPr>
            </w:pPr>
          </w:p>
        </w:tc>
        <w:tc>
          <w:tcPr>
            <w:tcW w:w="1270" w:type="dxa"/>
          </w:tcPr>
          <w:p w14:paraId="1993F122" w14:textId="028EB2ED" w:rsidR="00252CF0" w:rsidRPr="00C95A61" w:rsidRDefault="00444955" w:rsidP="00C95A6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87" w:type="dxa"/>
          </w:tcPr>
          <w:p w14:paraId="5B966557" w14:textId="09579D1A" w:rsidR="00252CF0" w:rsidRPr="00C95A61" w:rsidRDefault="00444955" w:rsidP="00C95A61">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33BA9917" w14:textId="101899C9" w:rsidR="00252CF0" w:rsidRPr="00C95A61" w:rsidRDefault="00444955" w:rsidP="00C95A61">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D85A607" w14:textId="77777777" w:rsidR="00252CF0" w:rsidRDefault="00910749" w:rsidP="00C95A61">
            <w:pPr>
              <w:rPr>
                <w:rFonts w:ascii="Times New Roman" w:hAnsi="Times New Roman" w:cs="Times New Roman"/>
                <w:sz w:val="24"/>
                <w:szCs w:val="24"/>
              </w:rPr>
            </w:pPr>
            <w:r>
              <w:rPr>
                <w:rFonts w:ascii="Times New Roman" w:hAnsi="Times New Roman" w:cs="Times New Roman"/>
                <w:sz w:val="24"/>
                <w:szCs w:val="24"/>
              </w:rPr>
              <w:t xml:space="preserve">Head Teacher </w:t>
            </w:r>
          </w:p>
          <w:p w14:paraId="1A049211" w14:textId="7F7B2B91" w:rsidR="00910749" w:rsidRDefault="00910749" w:rsidP="00C95A61">
            <w:pPr>
              <w:rPr>
                <w:rFonts w:ascii="Times New Roman" w:hAnsi="Times New Roman" w:cs="Times New Roman"/>
                <w:sz w:val="24"/>
                <w:szCs w:val="24"/>
              </w:rPr>
            </w:pPr>
          </w:p>
          <w:p w14:paraId="3343609F" w14:textId="77777777" w:rsidR="00A0703D" w:rsidRDefault="00A0703D" w:rsidP="00C95A61">
            <w:pPr>
              <w:rPr>
                <w:rFonts w:ascii="Times New Roman" w:hAnsi="Times New Roman" w:cs="Times New Roman"/>
                <w:sz w:val="24"/>
                <w:szCs w:val="24"/>
              </w:rPr>
            </w:pPr>
          </w:p>
          <w:p w14:paraId="1EA2A9EC" w14:textId="77777777" w:rsidR="00910749" w:rsidRDefault="00910749" w:rsidP="00C95A61">
            <w:pPr>
              <w:rPr>
                <w:rFonts w:ascii="Times New Roman" w:hAnsi="Times New Roman" w:cs="Times New Roman"/>
                <w:sz w:val="24"/>
                <w:szCs w:val="24"/>
              </w:rPr>
            </w:pPr>
            <w:r>
              <w:rPr>
                <w:rFonts w:ascii="Times New Roman" w:hAnsi="Times New Roman" w:cs="Times New Roman"/>
                <w:sz w:val="24"/>
                <w:szCs w:val="24"/>
              </w:rPr>
              <w:t>Head Teacher / SLT</w:t>
            </w:r>
          </w:p>
          <w:p w14:paraId="59DA63CC" w14:textId="77777777" w:rsidR="00910749" w:rsidRDefault="00910749" w:rsidP="00C95A61">
            <w:pPr>
              <w:rPr>
                <w:rFonts w:ascii="Times New Roman" w:hAnsi="Times New Roman" w:cs="Times New Roman"/>
                <w:sz w:val="24"/>
                <w:szCs w:val="24"/>
              </w:rPr>
            </w:pPr>
          </w:p>
          <w:p w14:paraId="1B8203B5" w14:textId="77777777" w:rsidR="00910749" w:rsidRDefault="00910749" w:rsidP="00C95A61">
            <w:pPr>
              <w:rPr>
                <w:rFonts w:ascii="Times New Roman" w:hAnsi="Times New Roman" w:cs="Times New Roman"/>
                <w:sz w:val="24"/>
                <w:szCs w:val="24"/>
              </w:rPr>
            </w:pPr>
          </w:p>
          <w:p w14:paraId="388E988A" w14:textId="77777777" w:rsidR="00A0703D" w:rsidRDefault="00A0703D" w:rsidP="00C95A61">
            <w:pPr>
              <w:rPr>
                <w:rFonts w:ascii="Times New Roman" w:hAnsi="Times New Roman" w:cs="Times New Roman"/>
                <w:sz w:val="24"/>
                <w:szCs w:val="24"/>
              </w:rPr>
            </w:pPr>
          </w:p>
          <w:p w14:paraId="0683660A" w14:textId="77777777" w:rsidR="00A0703D" w:rsidRDefault="00A0703D" w:rsidP="00C95A61">
            <w:pPr>
              <w:rPr>
                <w:rFonts w:ascii="Times New Roman" w:hAnsi="Times New Roman" w:cs="Times New Roman"/>
                <w:sz w:val="24"/>
                <w:szCs w:val="24"/>
              </w:rPr>
            </w:pPr>
          </w:p>
          <w:p w14:paraId="40D4C803" w14:textId="77777777" w:rsidR="00812CBC" w:rsidRDefault="00812CBC" w:rsidP="00C95A61">
            <w:pPr>
              <w:rPr>
                <w:rFonts w:ascii="Times New Roman" w:hAnsi="Times New Roman" w:cs="Times New Roman"/>
                <w:sz w:val="24"/>
                <w:szCs w:val="24"/>
              </w:rPr>
            </w:pPr>
          </w:p>
          <w:p w14:paraId="251A6B37" w14:textId="77777777" w:rsidR="0076013E" w:rsidRDefault="0076013E" w:rsidP="0076013E">
            <w:pPr>
              <w:rPr>
                <w:rFonts w:ascii="Times New Roman" w:hAnsi="Times New Roman" w:cs="Times New Roman"/>
                <w:sz w:val="24"/>
                <w:szCs w:val="24"/>
              </w:rPr>
            </w:pPr>
            <w:r>
              <w:rPr>
                <w:rFonts w:ascii="Times New Roman" w:hAnsi="Times New Roman" w:cs="Times New Roman"/>
                <w:sz w:val="24"/>
                <w:szCs w:val="24"/>
              </w:rPr>
              <w:t xml:space="preserve">Head Teacher / SLT / Test Centre Team Leader </w:t>
            </w:r>
          </w:p>
          <w:p w14:paraId="018FE6B7" w14:textId="77777777" w:rsidR="0076013E" w:rsidRPr="00A0703D" w:rsidRDefault="0076013E" w:rsidP="0076013E">
            <w:pPr>
              <w:rPr>
                <w:rFonts w:ascii="Times New Roman" w:hAnsi="Times New Roman" w:cs="Times New Roman"/>
                <w:sz w:val="24"/>
                <w:szCs w:val="24"/>
              </w:rPr>
            </w:pPr>
          </w:p>
          <w:p w14:paraId="20E90A69" w14:textId="77777777" w:rsidR="00812CBC" w:rsidRDefault="00812CBC" w:rsidP="00C95A61">
            <w:pPr>
              <w:rPr>
                <w:rFonts w:ascii="Times New Roman" w:hAnsi="Times New Roman" w:cs="Times New Roman"/>
                <w:sz w:val="24"/>
                <w:szCs w:val="24"/>
              </w:rPr>
            </w:pPr>
          </w:p>
          <w:p w14:paraId="05F79651" w14:textId="77777777" w:rsidR="00812CBC" w:rsidRDefault="00812CBC" w:rsidP="00C95A61">
            <w:pPr>
              <w:rPr>
                <w:rFonts w:ascii="Times New Roman" w:hAnsi="Times New Roman" w:cs="Times New Roman"/>
                <w:sz w:val="24"/>
                <w:szCs w:val="24"/>
              </w:rPr>
            </w:pPr>
          </w:p>
          <w:p w14:paraId="075265A0" w14:textId="77777777" w:rsidR="00812CBC" w:rsidRDefault="00812CBC" w:rsidP="00C95A61">
            <w:pPr>
              <w:rPr>
                <w:rFonts w:ascii="Times New Roman" w:hAnsi="Times New Roman" w:cs="Times New Roman"/>
                <w:sz w:val="24"/>
                <w:szCs w:val="24"/>
              </w:rPr>
            </w:pPr>
          </w:p>
          <w:p w14:paraId="5AA03202" w14:textId="77777777" w:rsidR="00812CBC" w:rsidRDefault="00812CBC" w:rsidP="00C95A61">
            <w:pPr>
              <w:rPr>
                <w:rFonts w:ascii="Times New Roman" w:hAnsi="Times New Roman" w:cs="Times New Roman"/>
                <w:sz w:val="24"/>
                <w:szCs w:val="24"/>
              </w:rPr>
            </w:pPr>
          </w:p>
          <w:p w14:paraId="21606CC2" w14:textId="77777777" w:rsidR="00812CBC" w:rsidRDefault="00812CBC" w:rsidP="00C95A61">
            <w:pPr>
              <w:rPr>
                <w:rFonts w:ascii="Times New Roman" w:hAnsi="Times New Roman" w:cs="Times New Roman"/>
                <w:sz w:val="24"/>
                <w:szCs w:val="24"/>
              </w:rPr>
            </w:pPr>
          </w:p>
          <w:p w14:paraId="27AD610D" w14:textId="77777777" w:rsidR="00812CBC" w:rsidRDefault="00812CBC" w:rsidP="00C95A61">
            <w:pPr>
              <w:rPr>
                <w:rFonts w:ascii="Times New Roman" w:hAnsi="Times New Roman" w:cs="Times New Roman"/>
                <w:sz w:val="24"/>
                <w:szCs w:val="24"/>
              </w:rPr>
            </w:pPr>
          </w:p>
          <w:p w14:paraId="37736B22" w14:textId="77777777" w:rsidR="00812CBC" w:rsidRDefault="00812CBC" w:rsidP="00C95A61">
            <w:pPr>
              <w:rPr>
                <w:rFonts w:ascii="Times New Roman" w:hAnsi="Times New Roman" w:cs="Times New Roman"/>
                <w:sz w:val="24"/>
                <w:szCs w:val="24"/>
              </w:rPr>
            </w:pPr>
          </w:p>
          <w:p w14:paraId="188FE312" w14:textId="5DF5BD7E" w:rsidR="00A0703D" w:rsidRDefault="00A0703D" w:rsidP="00C95A61">
            <w:pPr>
              <w:rPr>
                <w:rFonts w:ascii="Times New Roman" w:hAnsi="Times New Roman" w:cs="Times New Roman"/>
                <w:sz w:val="24"/>
                <w:szCs w:val="24"/>
              </w:rPr>
            </w:pPr>
            <w:r>
              <w:rPr>
                <w:rFonts w:ascii="Times New Roman" w:hAnsi="Times New Roman" w:cs="Times New Roman"/>
                <w:sz w:val="24"/>
                <w:szCs w:val="24"/>
              </w:rPr>
              <w:t>Head Teacher / SLT</w:t>
            </w:r>
            <w:r w:rsidR="00E63CE0">
              <w:rPr>
                <w:rFonts w:ascii="Times New Roman" w:hAnsi="Times New Roman" w:cs="Times New Roman"/>
                <w:sz w:val="24"/>
                <w:szCs w:val="24"/>
              </w:rPr>
              <w:t xml:space="preserve"> / Test Centre Team Leader </w:t>
            </w:r>
          </w:p>
          <w:p w14:paraId="525F044E" w14:textId="77777777" w:rsidR="00A0703D" w:rsidRPr="00A0703D" w:rsidRDefault="00A0703D" w:rsidP="00A0703D">
            <w:pPr>
              <w:rPr>
                <w:rFonts w:ascii="Times New Roman" w:hAnsi="Times New Roman" w:cs="Times New Roman"/>
                <w:sz w:val="24"/>
                <w:szCs w:val="24"/>
              </w:rPr>
            </w:pPr>
          </w:p>
          <w:p w14:paraId="64D443DB" w14:textId="77777777" w:rsidR="00A0703D" w:rsidRPr="00A0703D" w:rsidRDefault="00A0703D" w:rsidP="00A0703D">
            <w:pPr>
              <w:rPr>
                <w:rFonts w:ascii="Times New Roman" w:hAnsi="Times New Roman" w:cs="Times New Roman"/>
                <w:sz w:val="24"/>
                <w:szCs w:val="24"/>
              </w:rPr>
            </w:pPr>
          </w:p>
          <w:p w14:paraId="21FAD4C9" w14:textId="77777777" w:rsidR="00A0703D" w:rsidRPr="00A0703D" w:rsidRDefault="00A0703D" w:rsidP="00A0703D">
            <w:pPr>
              <w:rPr>
                <w:rFonts w:ascii="Times New Roman" w:hAnsi="Times New Roman" w:cs="Times New Roman"/>
                <w:sz w:val="24"/>
                <w:szCs w:val="24"/>
              </w:rPr>
            </w:pPr>
          </w:p>
          <w:p w14:paraId="5FEC59AD" w14:textId="77777777" w:rsidR="00A0703D" w:rsidRPr="00A0703D" w:rsidRDefault="00A0703D" w:rsidP="00A0703D">
            <w:pPr>
              <w:rPr>
                <w:rFonts w:ascii="Times New Roman" w:hAnsi="Times New Roman" w:cs="Times New Roman"/>
                <w:sz w:val="24"/>
                <w:szCs w:val="24"/>
              </w:rPr>
            </w:pPr>
          </w:p>
          <w:p w14:paraId="6EABA353" w14:textId="77777777" w:rsidR="00A0703D" w:rsidRPr="00A0703D" w:rsidRDefault="00A0703D" w:rsidP="00A0703D">
            <w:pPr>
              <w:rPr>
                <w:rFonts w:ascii="Times New Roman" w:hAnsi="Times New Roman" w:cs="Times New Roman"/>
                <w:sz w:val="24"/>
                <w:szCs w:val="24"/>
              </w:rPr>
            </w:pPr>
          </w:p>
          <w:p w14:paraId="6EB9B1C7" w14:textId="77777777" w:rsidR="00A0703D" w:rsidRPr="00A0703D" w:rsidRDefault="00A0703D" w:rsidP="00A0703D">
            <w:pPr>
              <w:rPr>
                <w:rFonts w:ascii="Times New Roman" w:hAnsi="Times New Roman" w:cs="Times New Roman"/>
                <w:sz w:val="24"/>
                <w:szCs w:val="24"/>
              </w:rPr>
            </w:pPr>
          </w:p>
          <w:p w14:paraId="68CC5A0E" w14:textId="77777777" w:rsidR="00A0703D" w:rsidRPr="00A0703D" w:rsidRDefault="00A0703D" w:rsidP="00A0703D">
            <w:pPr>
              <w:rPr>
                <w:rFonts w:ascii="Times New Roman" w:hAnsi="Times New Roman" w:cs="Times New Roman"/>
                <w:sz w:val="24"/>
                <w:szCs w:val="24"/>
              </w:rPr>
            </w:pPr>
          </w:p>
          <w:p w14:paraId="776E673D" w14:textId="77777777" w:rsidR="00A0703D" w:rsidRPr="00A0703D" w:rsidRDefault="00A0703D" w:rsidP="00A0703D">
            <w:pPr>
              <w:rPr>
                <w:rFonts w:ascii="Times New Roman" w:hAnsi="Times New Roman" w:cs="Times New Roman"/>
                <w:sz w:val="24"/>
                <w:szCs w:val="24"/>
              </w:rPr>
            </w:pPr>
          </w:p>
          <w:p w14:paraId="583B5972" w14:textId="77777777" w:rsidR="00A0703D" w:rsidRPr="00A0703D" w:rsidRDefault="00A0703D" w:rsidP="00A0703D">
            <w:pPr>
              <w:rPr>
                <w:rFonts w:ascii="Times New Roman" w:hAnsi="Times New Roman" w:cs="Times New Roman"/>
                <w:sz w:val="24"/>
                <w:szCs w:val="24"/>
              </w:rPr>
            </w:pPr>
          </w:p>
          <w:p w14:paraId="39626129" w14:textId="77E346DF" w:rsidR="00A0703D" w:rsidRDefault="00A0703D" w:rsidP="00A0703D">
            <w:pPr>
              <w:rPr>
                <w:rFonts w:ascii="Times New Roman" w:hAnsi="Times New Roman" w:cs="Times New Roman"/>
                <w:sz w:val="24"/>
                <w:szCs w:val="24"/>
              </w:rPr>
            </w:pPr>
          </w:p>
          <w:p w14:paraId="6522DEC2" w14:textId="08390A93" w:rsidR="00A0703D" w:rsidRDefault="00A0703D" w:rsidP="00A0703D">
            <w:pPr>
              <w:rPr>
                <w:rFonts w:ascii="Times New Roman" w:hAnsi="Times New Roman" w:cs="Times New Roman"/>
                <w:sz w:val="24"/>
                <w:szCs w:val="24"/>
              </w:rPr>
            </w:pPr>
          </w:p>
          <w:p w14:paraId="0F575730" w14:textId="47A8D979" w:rsidR="0035182C" w:rsidRDefault="0035182C" w:rsidP="00A0703D">
            <w:pPr>
              <w:jc w:val="center"/>
              <w:rPr>
                <w:rFonts w:ascii="Times New Roman" w:hAnsi="Times New Roman" w:cs="Times New Roman"/>
                <w:sz w:val="24"/>
                <w:szCs w:val="24"/>
              </w:rPr>
            </w:pPr>
            <w:r>
              <w:rPr>
                <w:rFonts w:ascii="Times New Roman" w:hAnsi="Times New Roman" w:cs="Times New Roman"/>
                <w:sz w:val="24"/>
                <w:szCs w:val="24"/>
              </w:rPr>
              <w:t xml:space="preserve">Test Centre Team Leaders </w:t>
            </w:r>
            <w:r w:rsidR="00A0703D">
              <w:rPr>
                <w:rFonts w:ascii="Times New Roman" w:hAnsi="Times New Roman" w:cs="Times New Roman"/>
                <w:sz w:val="24"/>
                <w:szCs w:val="24"/>
              </w:rPr>
              <w:t>/ Cleaning Supervisor</w:t>
            </w:r>
          </w:p>
          <w:p w14:paraId="2AFA2260" w14:textId="59058CD3" w:rsidR="0035182C" w:rsidRDefault="0035182C" w:rsidP="0035182C">
            <w:pPr>
              <w:rPr>
                <w:rFonts w:ascii="Times New Roman" w:hAnsi="Times New Roman" w:cs="Times New Roman"/>
                <w:sz w:val="24"/>
                <w:szCs w:val="24"/>
              </w:rPr>
            </w:pPr>
          </w:p>
          <w:p w14:paraId="44F84D39" w14:textId="44628E6A" w:rsidR="00E63CE0" w:rsidRDefault="0035182C" w:rsidP="0035182C">
            <w:pPr>
              <w:jc w:val="center"/>
              <w:rPr>
                <w:rFonts w:ascii="Times New Roman" w:hAnsi="Times New Roman" w:cs="Times New Roman"/>
                <w:sz w:val="24"/>
                <w:szCs w:val="24"/>
              </w:rPr>
            </w:pPr>
            <w:r>
              <w:rPr>
                <w:rFonts w:ascii="Times New Roman" w:hAnsi="Times New Roman" w:cs="Times New Roman"/>
                <w:sz w:val="24"/>
                <w:szCs w:val="24"/>
              </w:rPr>
              <w:t xml:space="preserve">Testing Centre Team Leaders </w:t>
            </w:r>
            <w:r w:rsidR="00E63CE0">
              <w:rPr>
                <w:rFonts w:ascii="Times New Roman" w:hAnsi="Times New Roman" w:cs="Times New Roman"/>
                <w:sz w:val="24"/>
                <w:szCs w:val="24"/>
              </w:rPr>
              <w:t xml:space="preserve">/ SLT </w:t>
            </w:r>
          </w:p>
          <w:p w14:paraId="122A2D3A" w14:textId="77777777" w:rsidR="00E63CE0" w:rsidRPr="00E63CE0" w:rsidRDefault="00E63CE0" w:rsidP="00E63CE0">
            <w:pPr>
              <w:rPr>
                <w:rFonts w:ascii="Times New Roman" w:hAnsi="Times New Roman" w:cs="Times New Roman"/>
                <w:sz w:val="24"/>
                <w:szCs w:val="24"/>
              </w:rPr>
            </w:pPr>
          </w:p>
          <w:p w14:paraId="1AB8F724" w14:textId="77777777" w:rsidR="00E63CE0" w:rsidRPr="00E63CE0" w:rsidRDefault="00E63CE0" w:rsidP="00E63CE0">
            <w:pPr>
              <w:rPr>
                <w:rFonts w:ascii="Times New Roman" w:hAnsi="Times New Roman" w:cs="Times New Roman"/>
                <w:sz w:val="24"/>
                <w:szCs w:val="24"/>
              </w:rPr>
            </w:pPr>
          </w:p>
          <w:p w14:paraId="7723CEDA" w14:textId="77777777" w:rsidR="00E63CE0" w:rsidRPr="00E63CE0" w:rsidRDefault="00E63CE0" w:rsidP="00E63CE0">
            <w:pPr>
              <w:rPr>
                <w:rFonts w:ascii="Times New Roman" w:hAnsi="Times New Roman" w:cs="Times New Roman"/>
                <w:sz w:val="24"/>
                <w:szCs w:val="24"/>
              </w:rPr>
            </w:pPr>
          </w:p>
          <w:p w14:paraId="6E02FAE7" w14:textId="77777777" w:rsidR="00E63CE0" w:rsidRPr="00E63CE0" w:rsidRDefault="00E63CE0" w:rsidP="00E63CE0">
            <w:pPr>
              <w:rPr>
                <w:rFonts w:ascii="Times New Roman" w:hAnsi="Times New Roman" w:cs="Times New Roman"/>
                <w:sz w:val="24"/>
                <w:szCs w:val="24"/>
              </w:rPr>
            </w:pPr>
          </w:p>
          <w:p w14:paraId="13FE5832" w14:textId="03606675" w:rsidR="00E63CE0" w:rsidRDefault="00E63CE0" w:rsidP="00E63CE0">
            <w:pPr>
              <w:rPr>
                <w:rFonts w:ascii="Times New Roman" w:hAnsi="Times New Roman" w:cs="Times New Roman"/>
                <w:sz w:val="24"/>
                <w:szCs w:val="24"/>
              </w:rPr>
            </w:pPr>
          </w:p>
          <w:p w14:paraId="244757C5" w14:textId="5FFEDC0F" w:rsidR="00E63CE0" w:rsidRDefault="00E63CE0" w:rsidP="00E63CE0">
            <w:pPr>
              <w:rPr>
                <w:rFonts w:ascii="Times New Roman" w:hAnsi="Times New Roman" w:cs="Times New Roman"/>
                <w:sz w:val="24"/>
                <w:szCs w:val="24"/>
              </w:rPr>
            </w:pPr>
          </w:p>
          <w:p w14:paraId="4F4D0DD4" w14:textId="57DF3157" w:rsidR="00A0703D" w:rsidRPr="00E63CE0" w:rsidRDefault="00E63CE0" w:rsidP="00E63CE0">
            <w:pPr>
              <w:jc w:val="center"/>
              <w:rPr>
                <w:rFonts w:ascii="Times New Roman" w:hAnsi="Times New Roman" w:cs="Times New Roman"/>
                <w:sz w:val="24"/>
                <w:szCs w:val="24"/>
              </w:rPr>
            </w:pPr>
            <w:r>
              <w:rPr>
                <w:rFonts w:ascii="Times New Roman" w:hAnsi="Times New Roman" w:cs="Times New Roman"/>
                <w:sz w:val="24"/>
                <w:szCs w:val="24"/>
              </w:rPr>
              <w:t xml:space="preserve">Test Centre Team Leader / Cleaning Supervisor </w:t>
            </w:r>
          </w:p>
        </w:tc>
        <w:tc>
          <w:tcPr>
            <w:tcW w:w="5853" w:type="dxa"/>
          </w:tcPr>
          <w:p w14:paraId="14AC1AA3" w14:textId="36779C36" w:rsidR="00252CF0" w:rsidRDefault="00910749" w:rsidP="00C95A61">
            <w:pPr>
              <w:rPr>
                <w:rFonts w:ascii="Times New Roman" w:hAnsi="Times New Roman" w:cs="Times New Roman"/>
                <w:sz w:val="24"/>
                <w:szCs w:val="24"/>
              </w:rPr>
            </w:pPr>
            <w:r>
              <w:rPr>
                <w:rFonts w:ascii="Times New Roman" w:hAnsi="Times New Roman" w:cs="Times New Roman"/>
                <w:sz w:val="24"/>
                <w:szCs w:val="24"/>
              </w:rPr>
              <w:lastRenderedPageBreak/>
              <w:t>A formal letter outlining the requirements</w:t>
            </w:r>
            <w:r w:rsidR="0053387C">
              <w:rPr>
                <w:rFonts w:ascii="Times New Roman" w:hAnsi="Times New Roman" w:cs="Times New Roman"/>
                <w:sz w:val="24"/>
                <w:szCs w:val="24"/>
              </w:rPr>
              <w:t xml:space="preserve"> for </w:t>
            </w:r>
            <w:r w:rsidR="00A0703D">
              <w:rPr>
                <w:rFonts w:ascii="Times New Roman" w:hAnsi="Times New Roman" w:cs="Times New Roman"/>
                <w:sz w:val="24"/>
                <w:szCs w:val="24"/>
              </w:rPr>
              <w:t>LFD tests</w:t>
            </w:r>
            <w:r w:rsidR="00F5480F">
              <w:rPr>
                <w:rFonts w:ascii="Times New Roman" w:hAnsi="Times New Roman" w:cs="Times New Roman"/>
                <w:sz w:val="24"/>
                <w:szCs w:val="24"/>
              </w:rPr>
              <w:t xml:space="preserve"> and</w:t>
            </w:r>
            <w:r>
              <w:rPr>
                <w:rFonts w:ascii="Times New Roman" w:hAnsi="Times New Roman" w:cs="Times New Roman"/>
                <w:sz w:val="24"/>
                <w:szCs w:val="24"/>
              </w:rPr>
              <w:t xml:space="preserve"> not to attend School if symptoms of COVID-19 are present. </w:t>
            </w:r>
          </w:p>
          <w:p w14:paraId="2C06B2D8" w14:textId="77777777" w:rsidR="00910749" w:rsidRDefault="00910749" w:rsidP="00C95A61">
            <w:pPr>
              <w:rPr>
                <w:rFonts w:ascii="Times New Roman" w:hAnsi="Times New Roman" w:cs="Times New Roman"/>
                <w:sz w:val="24"/>
                <w:szCs w:val="24"/>
              </w:rPr>
            </w:pPr>
          </w:p>
          <w:p w14:paraId="39BC8024" w14:textId="3D786E96" w:rsidR="00910749" w:rsidRDefault="00910749" w:rsidP="00C95A61">
            <w:pPr>
              <w:rPr>
                <w:rFonts w:ascii="Times New Roman" w:hAnsi="Times New Roman" w:cs="Times New Roman"/>
                <w:sz w:val="24"/>
                <w:szCs w:val="24"/>
              </w:rPr>
            </w:pPr>
            <w:r>
              <w:rPr>
                <w:rFonts w:ascii="Times New Roman" w:hAnsi="Times New Roman" w:cs="Times New Roman"/>
                <w:sz w:val="24"/>
                <w:szCs w:val="24"/>
              </w:rPr>
              <w:t xml:space="preserve">All staff </w:t>
            </w:r>
            <w:r w:rsidR="00A21474">
              <w:rPr>
                <w:rFonts w:ascii="Times New Roman" w:hAnsi="Times New Roman" w:cs="Times New Roman"/>
                <w:sz w:val="24"/>
                <w:szCs w:val="24"/>
              </w:rPr>
              <w:t>advised to</w:t>
            </w:r>
            <w:r>
              <w:rPr>
                <w:rFonts w:ascii="Times New Roman" w:hAnsi="Times New Roman" w:cs="Times New Roman"/>
                <w:sz w:val="24"/>
                <w:szCs w:val="24"/>
              </w:rPr>
              <w:t xml:space="preserve"> </w:t>
            </w:r>
            <w:r w:rsidR="00A21474">
              <w:rPr>
                <w:rFonts w:ascii="Times New Roman" w:hAnsi="Times New Roman" w:cs="Times New Roman"/>
                <w:sz w:val="24"/>
                <w:szCs w:val="24"/>
              </w:rPr>
              <w:t>watch</w:t>
            </w:r>
            <w:r>
              <w:rPr>
                <w:rFonts w:ascii="Times New Roman" w:hAnsi="Times New Roman" w:cs="Times New Roman"/>
                <w:sz w:val="24"/>
                <w:szCs w:val="24"/>
              </w:rPr>
              <w:t xml:space="preserve"> the NHS</w:t>
            </w:r>
            <w:r w:rsidR="00A21474">
              <w:rPr>
                <w:rFonts w:ascii="Times New Roman" w:hAnsi="Times New Roman" w:cs="Times New Roman"/>
                <w:sz w:val="24"/>
                <w:szCs w:val="24"/>
              </w:rPr>
              <w:t xml:space="preserve"> </w:t>
            </w:r>
            <w:r>
              <w:rPr>
                <w:rFonts w:ascii="Times New Roman" w:hAnsi="Times New Roman" w:cs="Times New Roman"/>
                <w:sz w:val="24"/>
                <w:szCs w:val="24"/>
              </w:rPr>
              <w:t>video on Asymptomatic Testing and made aware that this process will be conducted</w:t>
            </w:r>
            <w:r w:rsidR="0053387C">
              <w:rPr>
                <w:rFonts w:ascii="Times New Roman" w:hAnsi="Times New Roman" w:cs="Times New Roman"/>
                <w:sz w:val="24"/>
                <w:szCs w:val="24"/>
              </w:rPr>
              <w:t xml:space="preserve"> </w:t>
            </w:r>
            <w:r w:rsidR="00A21474">
              <w:rPr>
                <w:rFonts w:ascii="Times New Roman" w:hAnsi="Times New Roman" w:cs="Times New Roman"/>
                <w:sz w:val="24"/>
                <w:szCs w:val="24"/>
              </w:rPr>
              <w:t>in due course</w:t>
            </w:r>
            <w:r>
              <w:rPr>
                <w:rFonts w:ascii="Times New Roman" w:hAnsi="Times New Roman" w:cs="Times New Roman"/>
                <w:sz w:val="24"/>
                <w:szCs w:val="24"/>
              </w:rPr>
              <w:t xml:space="preserve">. </w:t>
            </w:r>
          </w:p>
          <w:p w14:paraId="59E2AAA5" w14:textId="67B96776" w:rsidR="00A0703D" w:rsidRDefault="00A0703D" w:rsidP="00C95A61">
            <w:pPr>
              <w:rPr>
                <w:rFonts w:ascii="Times New Roman" w:hAnsi="Times New Roman" w:cs="Times New Roman"/>
                <w:sz w:val="24"/>
                <w:szCs w:val="24"/>
              </w:rPr>
            </w:pPr>
          </w:p>
          <w:p w14:paraId="4EC30CCE" w14:textId="5017ED62" w:rsidR="00A0703D" w:rsidRDefault="00A0703D" w:rsidP="00C95A61">
            <w:pPr>
              <w:rPr>
                <w:rFonts w:ascii="Times New Roman" w:hAnsi="Times New Roman" w:cs="Times New Roman"/>
                <w:sz w:val="24"/>
                <w:szCs w:val="24"/>
              </w:rPr>
            </w:pPr>
            <w:r>
              <w:rPr>
                <w:rFonts w:ascii="Times New Roman" w:hAnsi="Times New Roman" w:cs="Times New Roman"/>
                <w:sz w:val="24"/>
                <w:szCs w:val="24"/>
              </w:rPr>
              <w:t xml:space="preserve">Students will be tested on their first day and then </w:t>
            </w:r>
            <w:r w:rsidR="00E63CE0">
              <w:rPr>
                <w:rFonts w:ascii="Times New Roman" w:hAnsi="Times New Roman" w:cs="Times New Roman"/>
                <w:sz w:val="24"/>
                <w:szCs w:val="24"/>
              </w:rPr>
              <w:t>on a rota as per the guidance’s from the NHS</w:t>
            </w:r>
          </w:p>
          <w:p w14:paraId="0DB2BF74" w14:textId="1D677C4A" w:rsidR="00A0703D" w:rsidRDefault="00A0703D" w:rsidP="00C95A61">
            <w:pPr>
              <w:rPr>
                <w:rFonts w:ascii="Times New Roman" w:hAnsi="Times New Roman" w:cs="Times New Roman"/>
                <w:sz w:val="24"/>
                <w:szCs w:val="24"/>
              </w:rPr>
            </w:pPr>
          </w:p>
          <w:p w14:paraId="2617F0BC" w14:textId="77777777" w:rsidR="00A0703D" w:rsidRDefault="00A0703D" w:rsidP="00C95A61">
            <w:pPr>
              <w:rPr>
                <w:rFonts w:ascii="Times New Roman" w:hAnsi="Times New Roman" w:cs="Times New Roman"/>
                <w:sz w:val="24"/>
                <w:szCs w:val="24"/>
              </w:rPr>
            </w:pPr>
          </w:p>
          <w:p w14:paraId="0722DCD9" w14:textId="77777777" w:rsidR="0076013E" w:rsidRDefault="0076013E" w:rsidP="0076013E">
            <w:pPr>
              <w:rPr>
                <w:rFonts w:ascii="Times New Roman" w:hAnsi="Times New Roman" w:cs="Times New Roman"/>
                <w:sz w:val="24"/>
                <w:szCs w:val="24"/>
              </w:rPr>
            </w:pPr>
            <w:r>
              <w:rPr>
                <w:rFonts w:ascii="Times New Roman" w:hAnsi="Times New Roman" w:cs="Times New Roman"/>
                <w:sz w:val="24"/>
                <w:szCs w:val="24"/>
              </w:rPr>
              <w:t>Will ensure all testers have completed the training modules and passed before being allowed to be part of the testing team.</w:t>
            </w:r>
          </w:p>
          <w:p w14:paraId="3D25F706" w14:textId="77777777" w:rsidR="00812CBC" w:rsidRDefault="00812CBC" w:rsidP="00C95A61">
            <w:pPr>
              <w:rPr>
                <w:rFonts w:ascii="Times New Roman" w:hAnsi="Times New Roman" w:cs="Times New Roman"/>
                <w:sz w:val="24"/>
                <w:szCs w:val="24"/>
              </w:rPr>
            </w:pPr>
          </w:p>
          <w:p w14:paraId="4B579044" w14:textId="77777777" w:rsidR="00812CBC" w:rsidRDefault="00812CBC" w:rsidP="00C95A61">
            <w:pPr>
              <w:rPr>
                <w:rFonts w:ascii="Times New Roman" w:hAnsi="Times New Roman" w:cs="Times New Roman"/>
                <w:sz w:val="24"/>
                <w:szCs w:val="24"/>
              </w:rPr>
            </w:pPr>
          </w:p>
          <w:p w14:paraId="1B9651F6" w14:textId="77777777" w:rsidR="00812CBC" w:rsidRDefault="00812CBC" w:rsidP="00C95A61">
            <w:pPr>
              <w:rPr>
                <w:rFonts w:ascii="Times New Roman" w:hAnsi="Times New Roman" w:cs="Times New Roman"/>
                <w:sz w:val="24"/>
                <w:szCs w:val="24"/>
              </w:rPr>
            </w:pPr>
          </w:p>
          <w:p w14:paraId="6E2F61C9" w14:textId="77777777" w:rsidR="00812CBC" w:rsidRDefault="00812CBC" w:rsidP="00C95A61">
            <w:pPr>
              <w:rPr>
                <w:rFonts w:ascii="Times New Roman" w:hAnsi="Times New Roman" w:cs="Times New Roman"/>
                <w:sz w:val="24"/>
                <w:szCs w:val="24"/>
              </w:rPr>
            </w:pPr>
          </w:p>
          <w:p w14:paraId="3D40C76B" w14:textId="77777777" w:rsidR="00812CBC" w:rsidRDefault="00812CBC" w:rsidP="00C95A61">
            <w:pPr>
              <w:rPr>
                <w:rFonts w:ascii="Times New Roman" w:hAnsi="Times New Roman" w:cs="Times New Roman"/>
                <w:sz w:val="24"/>
                <w:szCs w:val="24"/>
              </w:rPr>
            </w:pPr>
          </w:p>
          <w:p w14:paraId="23C27C3A" w14:textId="77777777" w:rsidR="00812CBC" w:rsidRDefault="00812CBC" w:rsidP="00C95A61">
            <w:pPr>
              <w:rPr>
                <w:rFonts w:ascii="Times New Roman" w:hAnsi="Times New Roman" w:cs="Times New Roman"/>
                <w:sz w:val="24"/>
                <w:szCs w:val="24"/>
              </w:rPr>
            </w:pPr>
          </w:p>
          <w:p w14:paraId="513A0044" w14:textId="77777777" w:rsidR="00812CBC" w:rsidRDefault="00812CBC" w:rsidP="00C95A61">
            <w:pPr>
              <w:rPr>
                <w:rFonts w:ascii="Times New Roman" w:hAnsi="Times New Roman" w:cs="Times New Roman"/>
                <w:sz w:val="24"/>
                <w:szCs w:val="24"/>
              </w:rPr>
            </w:pPr>
          </w:p>
          <w:p w14:paraId="761ECCD2" w14:textId="77777777" w:rsidR="00812CBC" w:rsidRDefault="00812CBC" w:rsidP="00C95A61">
            <w:pPr>
              <w:rPr>
                <w:rFonts w:ascii="Times New Roman" w:hAnsi="Times New Roman" w:cs="Times New Roman"/>
                <w:sz w:val="24"/>
                <w:szCs w:val="24"/>
              </w:rPr>
            </w:pPr>
          </w:p>
          <w:p w14:paraId="45C9B3B9" w14:textId="61E1C174" w:rsidR="00812CBC" w:rsidRDefault="00812CBC" w:rsidP="00C95A61">
            <w:pPr>
              <w:rPr>
                <w:rFonts w:ascii="Times New Roman" w:hAnsi="Times New Roman" w:cs="Times New Roman"/>
                <w:sz w:val="24"/>
                <w:szCs w:val="24"/>
              </w:rPr>
            </w:pPr>
          </w:p>
          <w:p w14:paraId="2CC771A2" w14:textId="77777777" w:rsidR="00812CBC" w:rsidRDefault="00812CBC" w:rsidP="00C95A61">
            <w:pPr>
              <w:rPr>
                <w:rFonts w:ascii="Times New Roman" w:hAnsi="Times New Roman" w:cs="Times New Roman"/>
                <w:sz w:val="24"/>
                <w:szCs w:val="24"/>
              </w:rPr>
            </w:pPr>
          </w:p>
          <w:p w14:paraId="06D4165B" w14:textId="317A8EEC" w:rsidR="0053387C" w:rsidRDefault="00A0703D" w:rsidP="00C95A61">
            <w:pPr>
              <w:rPr>
                <w:rFonts w:ascii="Times New Roman" w:hAnsi="Times New Roman" w:cs="Times New Roman"/>
                <w:sz w:val="24"/>
                <w:szCs w:val="24"/>
              </w:rPr>
            </w:pPr>
            <w:r>
              <w:rPr>
                <w:rFonts w:ascii="Times New Roman" w:hAnsi="Times New Roman" w:cs="Times New Roman"/>
                <w:sz w:val="24"/>
                <w:szCs w:val="24"/>
              </w:rPr>
              <w:t>Reminder sent to a</w:t>
            </w:r>
            <w:r w:rsidR="0053387C">
              <w:rPr>
                <w:rFonts w:ascii="Times New Roman" w:hAnsi="Times New Roman" w:cs="Times New Roman"/>
                <w:sz w:val="24"/>
                <w:szCs w:val="24"/>
              </w:rPr>
              <w:t xml:space="preserve">ll Staff &amp; </w:t>
            </w:r>
            <w:r>
              <w:rPr>
                <w:rFonts w:ascii="Times New Roman" w:hAnsi="Times New Roman" w:cs="Times New Roman"/>
                <w:sz w:val="24"/>
                <w:szCs w:val="24"/>
              </w:rPr>
              <w:t>S</w:t>
            </w:r>
            <w:r w:rsidR="0053387C">
              <w:rPr>
                <w:rFonts w:ascii="Times New Roman" w:hAnsi="Times New Roman" w:cs="Times New Roman"/>
                <w:sz w:val="24"/>
                <w:szCs w:val="24"/>
              </w:rPr>
              <w:t xml:space="preserve">tudents </w:t>
            </w:r>
            <w:r>
              <w:rPr>
                <w:rFonts w:ascii="Times New Roman" w:hAnsi="Times New Roman" w:cs="Times New Roman"/>
                <w:sz w:val="24"/>
                <w:szCs w:val="24"/>
              </w:rPr>
              <w:t xml:space="preserve">instructed </w:t>
            </w:r>
            <w:r w:rsidR="0053387C">
              <w:rPr>
                <w:rFonts w:ascii="Times New Roman" w:hAnsi="Times New Roman" w:cs="Times New Roman"/>
                <w:sz w:val="24"/>
                <w:szCs w:val="24"/>
              </w:rPr>
              <w:t>to wear face masks</w:t>
            </w:r>
            <w:r>
              <w:rPr>
                <w:rFonts w:ascii="Times New Roman" w:hAnsi="Times New Roman" w:cs="Times New Roman"/>
                <w:sz w:val="24"/>
                <w:szCs w:val="24"/>
              </w:rPr>
              <w:t xml:space="preserve"> whilst is the LFD test area, only removing the mask to perform the te</w:t>
            </w:r>
            <w:r w:rsidR="00E63CE0">
              <w:rPr>
                <w:rFonts w:ascii="Times New Roman" w:hAnsi="Times New Roman" w:cs="Times New Roman"/>
                <w:sz w:val="24"/>
                <w:szCs w:val="24"/>
              </w:rPr>
              <w:t xml:space="preserve">st. </w:t>
            </w:r>
          </w:p>
          <w:p w14:paraId="4A6EB404" w14:textId="13FCD8B8" w:rsidR="00E63CE0" w:rsidRDefault="00E63CE0" w:rsidP="00C95A61">
            <w:pPr>
              <w:rPr>
                <w:rFonts w:ascii="Times New Roman" w:hAnsi="Times New Roman" w:cs="Times New Roman"/>
                <w:sz w:val="24"/>
                <w:szCs w:val="24"/>
              </w:rPr>
            </w:pPr>
          </w:p>
          <w:p w14:paraId="6612C775" w14:textId="5F462767" w:rsidR="00E63CE0" w:rsidRDefault="00E63CE0" w:rsidP="00C95A61">
            <w:pPr>
              <w:rPr>
                <w:rFonts w:ascii="Times New Roman" w:hAnsi="Times New Roman" w:cs="Times New Roman"/>
                <w:sz w:val="24"/>
                <w:szCs w:val="24"/>
              </w:rPr>
            </w:pPr>
            <w:r>
              <w:rPr>
                <w:rFonts w:ascii="Times New Roman" w:hAnsi="Times New Roman" w:cs="Times New Roman"/>
                <w:sz w:val="24"/>
                <w:szCs w:val="24"/>
              </w:rPr>
              <w:t xml:space="preserve">Signage to be dispersed around the test site and at the testing stations. </w:t>
            </w:r>
          </w:p>
          <w:p w14:paraId="3984430F" w14:textId="77777777" w:rsidR="00A0703D" w:rsidRDefault="00A0703D" w:rsidP="00C95A61">
            <w:pPr>
              <w:rPr>
                <w:rFonts w:ascii="Times New Roman" w:hAnsi="Times New Roman" w:cs="Times New Roman"/>
                <w:sz w:val="24"/>
                <w:szCs w:val="24"/>
              </w:rPr>
            </w:pPr>
          </w:p>
          <w:p w14:paraId="1425D914" w14:textId="77777777" w:rsidR="00A0703D" w:rsidRDefault="00A0703D" w:rsidP="00C95A61">
            <w:pPr>
              <w:rPr>
                <w:rFonts w:ascii="Times New Roman" w:hAnsi="Times New Roman" w:cs="Times New Roman"/>
                <w:sz w:val="24"/>
                <w:szCs w:val="24"/>
              </w:rPr>
            </w:pPr>
          </w:p>
          <w:p w14:paraId="725CE5D8" w14:textId="77777777" w:rsidR="00A0703D" w:rsidRDefault="00A0703D" w:rsidP="00C95A61">
            <w:pPr>
              <w:rPr>
                <w:rFonts w:ascii="Times New Roman" w:hAnsi="Times New Roman" w:cs="Times New Roman"/>
                <w:sz w:val="24"/>
                <w:szCs w:val="24"/>
              </w:rPr>
            </w:pPr>
          </w:p>
          <w:p w14:paraId="6D3B3D68" w14:textId="77777777" w:rsidR="00A0703D" w:rsidRDefault="00A0703D" w:rsidP="00C95A61">
            <w:pPr>
              <w:rPr>
                <w:rFonts w:ascii="Times New Roman" w:hAnsi="Times New Roman" w:cs="Times New Roman"/>
                <w:sz w:val="24"/>
                <w:szCs w:val="24"/>
              </w:rPr>
            </w:pPr>
          </w:p>
          <w:p w14:paraId="34642520" w14:textId="77777777" w:rsidR="00A0703D" w:rsidRDefault="00A0703D" w:rsidP="00C95A61">
            <w:pPr>
              <w:rPr>
                <w:rFonts w:ascii="Times New Roman" w:hAnsi="Times New Roman" w:cs="Times New Roman"/>
                <w:sz w:val="24"/>
                <w:szCs w:val="24"/>
              </w:rPr>
            </w:pPr>
          </w:p>
          <w:p w14:paraId="38237101" w14:textId="77777777" w:rsidR="00A0703D" w:rsidRDefault="00A0703D" w:rsidP="00C95A61">
            <w:pPr>
              <w:rPr>
                <w:rFonts w:ascii="Times New Roman" w:hAnsi="Times New Roman" w:cs="Times New Roman"/>
                <w:sz w:val="24"/>
                <w:szCs w:val="24"/>
              </w:rPr>
            </w:pPr>
          </w:p>
          <w:p w14:paraId="67DDDA3E" w14:textId="77777777" w:rsidR="00A0703D" w:rsidRDefault="00A0703D" w:rsidP="00C95A61">
            <w:pPr>
              <w:rPr>
                <w:rFonts w:ascii="Times New Roman" w:hAnsi="Times New Roman" w:cs="Times New Roman"/>
                <w:sz w:val="24"/>
                <w:szCs w:val="24"/>
              </w:rPr>
            </w:pPr>
          </w:p>
          <w:p w14:paraId="3CCD4F59" w14:textId="77777777" w:rsidR="00A0703D" w:rsidRDefault="00A0703D" w:rsidP="00C95A61">
            <w:pPr>
              <w:rPr>
                <w:rFonts w:ascii="Times New Roman" w:hAnsi="Times New Roman" w:cs="Times New Roman"/>
                <w:sz w:val="24"/>
                <w:szCs w:val="24"/>
              </w:rPr>
            </w:pPr>
          </w:p>
          <w:p w14:paraId="18651ED9" w14:textId="77777777" w:rsidR="00A0703D" w:rsidRDefault="00A0703D" w:rsidP="00C95A61">
            <w:pPr>
              <w:rPr>
                <w:rFonts w:ascii="Times New Roman" w:hAnsi="Times New Roman" w:cs="Times New Roman"/>
                <w:sz w:val="24"/>
                <w:szCs w:val="24"/>
              </w:rPr>
            </w:pPr>
          </w:p>
          <w:p w14:paraId="5A2E7958" w14:textId="77777777" w:rsidR="00A0703D" w:rsidRDefault="00A0703D" w:rsidP="00C95A61">
            <w:pPr>
              <w:rPr>
                <w:rFonts w:ascii="Times New Roman" w:hAnsi="Times New Roman" w:cs="Times New Roman"/>
                <w:sz w:val="24"/>
                <w:szCs w:val="24"/>
              </w:rPr>
            </w:pPr>
          </w:p>
          <w:p w14:paraId="7389D101" w14:textId="7C276D2A" w:rsidR="00A0703D" w:rsidRDefault="00A0703D" w:rsidP="00C95A61">
            <w:pPr>
              <w:rPr>
                <w:rFonts w:ascii="Times New Roman" w:hAnsi="Times New Roman" w:cs="Times New Roman"/>
                <w:sz w:val="24"/>
                <w:szCs w:val="24"/>
              </w:rPr>
            </w:pPr>
            <w:r>
              <w:rPr>
                <w:rFonts w:ascii="Times New Roman" w:hAnsi="Times New Roman" w:cs="Times New Roman"/>
                <w:sz w:val="24"/>
                <w:szCs w:val="24"/>
              </w:rPr>
              <w:t>Hand Sanitizer to be readily available in the test centre</w:t>
            </w:r>
          </w:p>
          <w:p w14:paraId="45AE0ED7" w14:textId="77777777" w:rsidR="00A0703D" w:rsidRDefault="00A0703D" w:rsidP="00C95A61">
            <w:pPr>
              <w:rPr>
                <w:rFonts w:ascii="Times New Roman" w:hAnsi="Times New Roman" w:cs="Times New Roman"/>
                <w:sz w:val="24"/>
                <w:szCs w:val="24"/>
              </w:rPr>
            </w:pPr>
          </w:p>
          <w:p w14:paraId="654D6C60" w14:textId="09080A0E" w:rsidR="00E63CE0" w:rsidRDefault="00A0703D" w:rsidP="00C95A61">
            <w:pPr>
              <w:rPr>
                <w:rFonts w:ascii="Times New Roman" w:hAnsi="Times New Roman" w:cs="Times New Roman"/>
                <w:sz w:val="24"/>
                <w:szCs w:val="24"/>
              </w:rPr>
            </w:pPr>
            <w:r>
              <w:rPr>
                <w:rFonts w:ascii="Times New Roman" w:hAnsi="Times New Roman" w:cs="Times New Roman"/>
                <w:sz w:val="24"/>
                <w:szCs w:val="24"/>
              </w:rPr>
              <w:t>Stock to be monitored by the Cleaning Supervisor and Site Team</w:t>
            </w:r>
          </w:p>
          <w:p w14:paraId="2B9C594D" w14:textId="77777777" w:rsidR="00E63CE0" w:rsidRPr="00E63CE0" w:rsidRDefault="00E63CE0" w:rsidP="00E63CE0">
            <w:pPr>
              <w:rPr>
                <w:rFonts w:ascii="Times New Roman" w:hAnsi="Times New Roman" w:cs="Times New Roman"/>
                <w:sz w:val="24"/>
                <w:szCs w:val="24"/>
              </w:rPr>
            </w:pPr>
          </w:p>
          <w:p w14:paraId="1476747C" w14:textId="281AA46F" w:rsidR="00E63CE0" w:rsidRDefault="00E63CE0" w:rsidP="00E63CE0">
            <w:pPr>
              <w:rPr>
                <w:rFonts w:ascii="Times New Roman" w:hAnsi="Times New Roman" w:cs="Times New Roman"/>
                <w:sz w:val="24"/>
                <w:szCs w:val="24"/>
              </w:rPr>
            </w:pPr>
          </w:p>
          <w:p w14:paraId="2122F86A" w14:textId="42EC4D98" w:rsidR="00E63CE0" w:rsidRDefault="00E63CE0" w:rsidP="00E63CE0">
            <w:pPr>
              <w:rPr>
                <w:rFonts w:ascii="Times New Roman" w:hAnsi="Times New Roman" w:cs="Times New Roman"/>
                <w:sz w:val="24"/>
                <w:szCs w:val="24"/>
              </w:rPr>
            </w:pPr>
            <w:r>
              <w:rPr>
                <w:rFonts w:ascii="Times New Roman" w:hAnsi="Times New Roman" w:cs="Times New Roman"/>
                <w:sz w:val="24"/>
                <w:szCs w:val="24"/>
              </w:rPr>
              <w:t xml:space="preserve">Test Centre Team Leader to ensure all social distancing signage and arrows are in place and being adhered too. </w:t>
            </w:r>
          </w:p>
          <w:p w14:paraId="697116EC" w14:textId="77777777" w:rsidR="00E63CE0" w:rsidRPr="00E63CE0" w:rsidRDefault="00E63CE0" w:rsidP="00E63CE0">
            <w:pPr>
              <w:rPr>
                <w:rFonts w:ascii="Times New Roman" w:hAnsi="Times New Roman" w:cs="Times New Roman"/>
                <w:sz w:val="24"/>
                <w:szCs w:val="24"/>
              </w:rPr>
            </w:pPr>
          </w:p>
          <w:p w14:paraId="57D8978B" w14:textId="77777777" w:rsidR="00E63CE0" w:rsidRPr="00E63CE0" w:rsidRDefault="00E63CE0" w:rsidP="00E63CE0">
            <w:pPr>
              <w:rPr>
                <w:rFonts w:ascii="Times New Roman" w:hAnsi="Times New Roman" w:cs="Times New Roman"/>
                <w:sz w:val="24"/>
                <w:szCs w:val="24"/>
              </w:rPr>
            </w:pPr>
          </w:p>
          <w:p w14:paraId="0176C59D" w14:textId="77777777" w:rsidR="00E63CE0" w:rsidRPr="00E63CE0" w:rsidRDefault="00E63CE0" w:rsidP="00E63CE0">
            <w:pPr>
              <w:rPr>
                <w:rFonts w:ascii="Times New Roman" w:hAnsi="Times New Roman" w:cs="Times New Roman"/>
                <w:sz w:val="24"/>
                <w:szCs w:val="24"/>
              </w:rPr>
            </w:pPr>
          </w:p>
          <w:p w14:paraId="294C4A1E" w14:textId="77777777" w:rsidR="00E63CE0" w:rsidRPr="00E63CE0" w:rsidRDefault="00E63CE0" w:rsidP="00E63CE0">
            <w:pPr>
              <w:rPr>
                <w:rFonts w:ascii="Times New Roman" w:hAnsi="Times New Roman" w:cs="Times New Roman"/>
                <w:sz w:val="24"/>
                <w:szCs w:val="24"/>
              </w:rPr>
            </w:pPr>
          </w:p>
          <w:p w14:paraId="764B1625" w14:textId="77777777" w:rsidR="00E63CE0" w:rsidRPr="00E63CE0" w:rsidRDefault="00E63CE0" w:rsidP="00E63CE0">
            <w:pPr>
              <w:rPr>
                <w:rFonts w:ascii="Times New Roman" w:hAnsi="Times New Roman" w:cs="Times New Roman"/>
                <w:sz w:val="24"/>
                <w:szCs w:val="24"/>
              </w:rPr>
            </w:pPr>
          </w:p>
          <w:p w14:paraId="6857F77C" w14:textId="77777777" w:rsidR="00E63CE0" w:rsidRPr="00E63CE0" w:rsidRDefault="00E63CE0" w:rsidP="00E63CE0">
            <w:pPr>
              <w:rPr>
                <w:rFonts w:ascii="Times New Roman" w:hAnsi="Times New Roman" w:cs="Times New Roman"/>
                <w:sz w:val="24"/>
                <w:szCs w:val="24"/>
              </w:rPr>
            </w:pPr>
          </w:p>
          <w:p w14:paraId="7E698FA4" w14:textId="11BE3919" w:rsidR="00E63CE0" w:rsidRDefault="00E63CE0" w:rsidP="00E63CE0">
            <w:pPr>
              <w:rPr>
                <w:rFonts w:ascii="Times New Roman" w:hAnsi="Times New Roman" w:cs="Times New Roman"/>
                <w:sz w:val="24"/>
                <w:szCs w:val="24"/>
              </w:rPr>
            </w:pPr>
          </w:p>
          <w:p w14:paraId="49A140E2" w14:textId="4A42FEE9" w:rsidR="00E63CE0" w:rsidRDefault="00E63CE0" w:rsidP="00E63CE0">
            <w:pPr>
              <w:rPr>
                <w:rFonts w:ascii="Times New Roman" w:hAnsi="Times New Roman" w:cs="Times New Roman"/>
                <w:sz w:val="24"/>
                <w:szCs w:val="24"/>
              </w:rPr>
            </w:pPr>
          </w:p>
          <w:p w14:paraId="353DB356" w14:textId="1F17A579" w:rsidR="00A0703D" w:rsidRDefault="00E63CE0" w:rsidP="00E63CE0">
            <w:pPr>
              <w:rPr>
                <w:rFonts w:ascii="Times New Roman" w:hAnsi="Times New Roman" w:cs="Times New Roman"/>
                <w:sz w:val="24"/>
                <w:szCs w:val="24"/>
              </w:rPr>
            </w:pPr>
            <w:r>
              <w:rPr>
                <w:rFonts w:ascii="Times New Roman" w:hAnsi="Times New Roman" w:cs="Times New Roman"/>
                <w:sz w:val="24"/>
                <w:szCs w:val="24"/>
              </w:rPr>
              <w:t xml:space="preserve">Cleaning teams informed of the PHE requirements and at least one member of the cleaning team positioned within the testing centre. Full PPE provided to the cleaning team with instruction on how to wear and dispose. </w:t>
            </w:r>
          </w:p>
          <w:p w14:paraId="2C1056D0" w14:textId="77777777" w:rsidR="00E63CE0" w:rsidRDefault="00E63CE0" w:rsidP="00E63CE0">
            <w:pPr>
              <w:rPr>
                <w:rFonts w:ascii="Times New Roman" w:hAnsi="Times New Roman" w:cs="Times New Roman"/>
                <w:sz w:val="24"/>
                <w:szCs w:val="24"/>
              </w:rPr>
            </w:pPr>
          </w:p>
          <w:p w14:paraId="0739FE33" w14:textId="1B15BD6A" w:rsidR="00E63CE0" w:rsidRPr="00E63CE0" w:rsidRDefault="00E63CE0" w:rsidP="00E63CE0">
            <w:pPr>
              <w:rPr>
                <w:rFonts w:ascii="Times New Roman" w:hAnsi="Times New Roman" w:cs="Times New Roman"/>
                <w:sz w:val="24"/>
                <w:szCs w:val="24"/>
              </w:rPr>
            </w:pPr>
          </w:p>
        </w:tc>
      </w:tr>
      <w:tr w:rsidR="00444955" w:rsidRPr="00C95A61" w14:paraId="4A1CCF93" w14:textId="6643909D" w:rsidTr="00252CF0">
        <w:tc>
          <w:tcPr>
            <w:tcW w:w="533" w:type="dxa"/>
          </w:tcPr>
          <w:p w14:paraId="1B3C9E67" w14:textId="3C18051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43" w:type="dxa"/>
          </w:tcPr>
          <w:p w14:paraId="7F9586A4" w14:textId="57966C6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Contact between subjects and staff increasing the risk of transmission of COVID 19 Welcome and registration</w:t>
            </w:r>
          </w:p>
        </w:tc>
        <w:tc>
          <w:tcPr>
            <w:tcW w:w="2240" w:type="dxa"/>
          </w:tcPr>
          <w:p w14:paraId="265B4EBF" w14:textId="74121185"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6D41259F" w14:textId="03C37240" w:rsidR="00F87785" w:rsidRPr="00F87785" w:rsidRDefault="00F87785" w:rsidP="00F87785">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20F80126" w14:textId="0E5EFDF4" w:rsidR="00444955" w:rsidRPr="003950F5" w:rsidRDefault="00444955" w:rsidP="008603CF">
            <w:pPr>
              <w:pStyle w:val="ListParagraph"/>
              <w:numPr>
                <w:ilvl w:val="0"/>
                <w:numId w:val="9"/>
              </w:numPr>
              <w:rPr>
                <w:rFonts w:ascii="Times New Roman" w:hAnsi="Times New Roman" w:cs="Times New Roman"/>
                <w:sz w:val="24"/>
                <w:szCs w:val="24"/>
              </w:rPr>
            </w:pPr>
            <w:r w:rsidRPr="008603CF">
              <w:rPr>
                <w:rFonts w:ascii="Times New Roman" w:eastAsia="Arial" w:hAnsi="Times New Roman" w:cs="Times New Roman"/>
                <w:sz w:val="24"/>
                <w:szCs w:val="24"/>
              </w:rPr>
              <w:t>Centre staff who are in close proximity of test subjects will wear</w:t>
            </w:r>
            <w:r w:rsidR="003950F5">
              <w:rPr>
                <w:rFonts w:ascii="Times New Roman" w:eastAsia="Arial" w:hAnsi="Times New Roman" w:cs="Times New Roman"/>
                <w:sz w:val="24"/>
                <w:szCs w:val="24"/>
              </w:rPr>
              <w:t xml:space="preserve"> full PPE consisting of</w:t>
            </w:r>
            <w:r w:rsidRPr="008603CF">
              <w:rPr>
                <w:rFonts w:ascii="Times New Roman" w:eastAsia="Arial" w:hAnsi="Times New Roman" w:cs="Times New Roman"/>
                <w:sz w:val="24"/>
                <w:szCs w:val="24"/>
              </w:rPr>
              <w:t xml:space="preserve"> Surgical gloves, Face mask and apron</w:t>
            </w:r>
          </w:p>
          <w:p w14:paraId="7A4277CC" w14:textId="77777777" w:rsidR="003950F5" w:rsidRDefault="003950F5"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Social distancing where possible must still be observed </w:t>
            </w:r>
          </w:p>
          <w:p w14:paraId="17E8B0F5" w14:textId="74E4B394" w:rsidR="000F5220" w:rsidRPr="008603CF" w:rsidRDefault="000F5220"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54D969FD" w14:textId="1456FAE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33C3F796" w14:textId="3DBA5475"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7FFE05D0" w14:textId="29DA5CD5"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4F31F1F9" w14:textId="77777777" w:rsidR="00444955" w:rsidRPr="00C95A61" w:rsidRDefault="00444955" w:rsidP="00444955">
            <w:pPr>
              <w:rPr>
                <w:rFonts w:ascii="Times New Roman" w:hAnsi="Times New Roman" w:cs="Times New Roman"/>
                <w:sz w:val="24"/>
                <w:szCs w:val="24"/>
              </w:rPr>
            </w:pPr>
          </w:p>
        </w:tc>
        <w:tc>
          <w:tcPr>
            <w:tcW w:w="5853" w:type="dxa"/>
          </w:tcPr>
          <w:p w14:paraId="490FCCE6" w14:textId="77777777" w:rsidR="00444955" w:rsidRPr="00C95A61" w:rsidRDefault="00444955" w:rsidP="00444955">
            <w:pPr>
              <w:rPr>
                <w:rFonts w:ascii="Times New Roman" w:hAnsi="Times New Roman" w:cs="Times New Roman"/>
                <w:sz w:val="24"/>
                <w:szCs w:val="24"/>
              </w:rPr>
            </w:pPr>
          </w:p>
        </w:tc>
      </w:tr>
      <w:tr w:rsidR="00444955" w:rsidRPr="00C95A61" w14:paraId="126BBED2" w14:textId="7E3462AD" w:rsidTr="00252CF0">
        <w:tc>
          <w:tcPr>
            <w:tcW w:w="533" w:type="dxa"/>
          </w:tcPr>
          <w:p w14:paraId="4E540661" w14:textId="11C19D7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3</w:t>
            </w:r>
          </w:p>
        </w:tc>
        <w:tc>
          <w:tcPr>
            <w:tcW w:w="2543" w:type="dxa"/>
          </w:tcPr>
          <w:p w14:paraId="08859820" w14:textId="62556279"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Contact between subject sampler increasing the transmission of COVID 19 Sample Taking</w:t>
            </w:r>
          </w:p>
        </w:tc>
        <w:tc>
          <w:tcPr>
            <w:tcW w:w="2240" w:type="dxa"/>
          </w:tcPr>
          <w:p w14:paraId="0829B1C9" w14:textId="0582B2FC"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110F7BE6" w14:textId="42E6063D" w:rsidR="00F87785" w:rsidRPr="00F87785" w:rsidRDefault="00F87785" w:rsidP="00F87785">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2A5A4AEF" w14:textId="4F6A74FA" w:rsidR="00F87785" w:rsidRPr="00F87785" w:rsidRDefault="00444955" w:rsidP="00F87785">
            <w:pPr>
              <w:pStyle w:val="ListParagraph"/>
              <w:numPr>
                <w:ilvl w:val="0"/>
                <w:numId w:val="9"/>
              </w:numPr>
              <w:rPr>
                <w:rFonts w:ascii="Times New Roman" w:hAnsi="Times New Roman" w:cs="Times New Roman"/>
                <w:sz w:val="24"/>
                <w:szCs w:val="24"/>
              </w:rPr>
            </w:pPr>
            <w:r w:rsidRPr="008603CF">
              <w:rPr>
                <w:rFonts w:ascii="Times New Roman" w:eastAsia="Arial" w:hAnsi="Times New Roman" w:cs="Times New Roman"/>
                <w:sz w:val="24"/>
                <w:szCs w:val="24"/>
              </w:rPr>
              <w:t>Centre staff who are in close proximity of test subjects will wear Surgical gloves, Face mask and apron</w:t>
            </w:r>
          </w:p>
          <w:p w14:paraId="5887CC12" w14:textId="77777777" w:rsidR="00F87785" w:rsidRDefault="00F87785" w:rsidP="008603CF">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Social distancing where possible must still be observed</w:t>
            </w:r>
          </w:p>
          <w:p w14:paraId="42961B4D" w14:textId="6CACA4DB" w:rsidR="000F5220" w:rsidRPr="008603CF" w:rsidRDefault="000F5220"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13A2240E" w14:textId="55A486A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4E4DE0B6" w14:textId="2F392C05"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1CB285BA" w14:textId="0C97547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7C101B9" w14:textId="77777777" w:rsidR="00444955" w:rsidRPr="00C95A61" w:rsidRDefault="00444955" w:rsidP="00444955">
            <w:pPr>
              <w:rPr>
                <w:rFonts w:ascii="Times New Roman" w:hAnsi="Times New Roman" w:cs="Times New Roman"/>
                <w:sz w:val="24"/>
                <w:szCs w:val="24"/>
              </w:rPr>
            </w:pPr>
          </w:p>
        </w:tc>
        <w:tc>
          <w:tcPr>
            <w:tcW w:w="5853" w:type="dxa"/>
          </w:tcPr>
          <w:p w14:paraId="3ABA7FDC" w14:textId="77777777" w:rsidR="00444955" w:rsidRPr="00C95A61" w:rsidRDefault="00444955" w:rsidP="00444955">
            <w:pPr>
              <w:rPr>
                <w:rFonts w:ascii="Times New Roman" w:hAnsi="Times New Roman" w:cs="Times New Roman"/>
                <w:sz w:val="24"/>
                <w:szCs w:val="24"/>
              </w:rPr>
            </w:pPr>
          </w:p>
        </w:tc>
      </w:tr>
      <w:tr w:rsidR="00444955" w:rsidRPr="00C95A61" w14:paraId="0436FB84" w14:textId="1FC7DBE3" w:rsidTr="00252CF0">
        <w:tc>
          <w:tcPr>
            <w:tcW w:w="533" w:type="dxa"/>
          </w:tcPr>
          <w:p w14:paraId="2DDDA459" w14:textId="25DB453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4</w:t>
            </w:r>
          </w:p>
        </w:tc>
        <w:tc>
          <w:tcPr>
            <w:tcW w:w="2543" w:type="dxa"/>
          </w:tcPr>
          <w:p w14:paraId="2AF6A84D" w14:textId="73B5314F" w:rsidR="00444955" w:rsidRPr="00746C74" w:rsidRDefault="00444955" w:rsidP="00444955">
            <w:pPr>
              <w:rPr>
                <w:rFonts w:ascii="Times New Roman" w:hAnsi="Times New Roman" w:cs="Times New Roman"/>
                <w:sz w:val="24"/>
                <w:szCs w:val="24"/>
              </w:rPr>
            </w:pPr>
            <w:r w:rsidRPr="00746C74">
              <w:rPr>
                <w:rFonts w:ascii="Times New Roman" w:hAnsi="Times New Roman" w:cs="Times New Roman"/>
                <w:sz w:val="24"/>
                <w:szCs w:val="24"/>
              </w:rPr>
              <w:t>Contact between sample and</w:t>
            </w:r>
            <w:r w:rsidRPr="00746C74">
              <w:rPr>
                <w:rFonts w:ascii="Times New Roman" w:hAnsi="Times New Roman" w:cs="Times New Roman"/>
                <w:color w:val="FF0000"/>
                <w:sz w:val="24"/>
                <w:szCs w:val="24"/>
              </w:rPr>
              <w:t xml:space="preserve"> </w:t>
            </w:r>
            <w:r w:rsidRPr="00746C74">
              <w:rPr>
                <w:rFonts w:ascii="Times New Roman" w:hAnsi="Times New Roman" w:cs="Times New Roman"/>
                <w:sz w:val="24"/>
                <w:szCs w:val="24"/>
              </w:rPr>
              <w:t xml:space="preserve">test centre runner increasing the transmission of COVID19: </w:t>
            </w:r>
            <w:r w:rsidRPr="00444955">
              <w:rPr>
                <w:rFonts w:ascii="Times New Roman" w:hAnsi="Times New Roman" w:cs="Times New Roman"/>
                <w:sz w:val="24"/>
                <w:szCs w:val="24"/>
              </w:rPr>
              <w:t>Sample transport</w:t>
            </w:r>
          </w:p>
        </w:tc>
        <w:tc>
          <w:tcPr>
            <w:tcW w:w="2240" w:type="dxa"/>
          </w:tcPr>
          <w:p w14:paraId="53A34DC4" w14:textId="748D702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51D9C72F" w14:textId="77777777" w:rsidR="00F87785" w:rsidRPr="00F87785" w:rsidRDefault="00F87785" w:rsidP="00F87785">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65D5BAFE" w14:textId="6E7FC09C" w:rsidR="00F87785" w:rsidRDefault="00F87785" w:rsidP="008603CF">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Social distancing where possible must still be observe</w:t>
            </w:r>
            <w:r>
              <w:rPr>
                <w:rFonts w:ascii="Times New Roman" w:hAnsi="Times New Roman" w:cs="Times New Roman"/>
                <w:sz w:val="24"/>
                <w:szCs w:val="24"/>
              </w:rPr>
              <w:t>d</w:t>
            </w:r>
          </w:p>
          <w:p w14:paraId="6825ED3F" w14:textId="77777777" w:rsidR="00444955" w:rsidRDefault="00444955" w:rsidP="008603CF">
            <w:pPr>
              <w:pStyle w:val="ListParagraph"/>
              <w:numPr>
                <w:ilvl w:val="0"/>
                <w:numId w:val="9"/>
              </w:numPr>
              <w:rPr>
                <w:rFonts w:ascii="Times New Roman" w:hAnsi="Times New Roman" w:cs="Times New Roman"/>
                <w:sz w:val="24"/>
                <w:szCs w:val="24"/>
              </w:rPr>
            </w:pPr>
            <w:r w:rsidRPr="008603CF">
              <w:rPr>
                <w:rFonts w:ascii="Times New Roman" w:hAnsi="Times New Roman" w:cs="Times New Roman"/>
                <w:sz w:val="24"/>
                <w:szCs w:val="24"/>
              </w:rPr>
              <w:t>Testers will wear surgical gloves, face masks and apron</w:t>
            </w:r>
          </w:p>
          <w:p w14:paraId="3AEB3018" w14:textId="120B73D7" w:rsidR="000F5220" w:rsidRPr="008603CF" w:rsidRDefault="000F5220"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6BA0E507" w14:textId="4FB59527"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167F355B" w14:textId="07553FB6"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292EA89F" w14:textId="1B91B39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E0796F4" w14:textId="77777777" w:rsidR="00444955" w:rsidRPr="00C95A61" w:rsidRDefault="00444955" w:rsidP="00444955">
            <w:pPr>
              <w:rPr>
                <w:rFonts w:ascii="Times New Roman" w:hAnsi="Times New Roman" w:cs="Times New Roman"/>
                <w:sz w:val="24"/>
                <w:szCs w:val="24"/>
              </w:rPr>
            </w:pPr>
          </w:p>
        </w:tc>
        <w:tc>
          <w:tcPr>
            <w:tcW w:w="5853" w:type="dxa"/>
          </w:tcPr>
          <w:p w14:paraId="514B5972" w14:textId="77777777" w:rsidR="00444955" w:rsidRPr="00C95A61" w:rsidRDefault="00444955" w:rsidP="00444955">
            <w:pPr>
              <w:rPr>
                <w:rFonts w:ascii="Times New Roman" w:hAnsi="Times New Roman" w:cs="Times New Roman"/>
                <w:sz w:val="24"/>
                <w:szCs w:val="24"/>
              </w:rPr>
            </w:pPr>
          </w:p>
        </w:tc>
      </w:tr>
      <w:tr w:rsidR="00444955" w:rsidRPr="00C95A61" w14:paraId="3F649C01" w14:textId="52B35D47" w:rsidTr="00252CF0">
        <w:tc>
          <w:tcPr>
            <w:tcW w:w="533" w:type="dxa"/>
          </w:tcPr>
          <w:p w14:paraId="0857EA32" w14:textId="532EDE73"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5</w:t>
            </w:r>
          </w:p>
        </w:tc>
        <w:tc>
          <w:tcPr>
            <w:tcW w:w="2543" w:type="dxa"/>
          </w:tcPr>
          <w:p w14:paraId="2FC0427A" w14:textId="737CF7B4"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Contact between samples and sample testers increasing the </w:t>
            </w:r>
            <w:r>
              <w:rPr>
                <w:rFonts w:ascii="Times New Roman" w:hAnsi="Times New Roman" w:cs="Times New Roman"/>
                <w:sz w:val="24"/>
                <w:szCs w:val="24"/>
              </w:rPr>
              <w:lastRenderedPageBreak/>
              <w:t>transmission of COVID 19 Sample processing &amp; analysis</w:t>
            </w:r>
          </w:p>
        </w:tc>
        <w:tc>
          <w:tcPr>
            <w:tcW w:w="2240" w:type="dxa"/>
          </w:tcPr>
          <w:p w14:paraId="7DC312A4" w14:textId="1EA24DC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lastRenderedPageBreak/>
              <w:t xml:space="preserve">Transmission of the virus leading to ill </w:t>
            </w:r>
            <w:r>
              <w:rPr>
                <w:rFonts w:ascii="Times New Roman" w:hAnsi="Times New Roman" w:cs="Times New Roman"/>
                <w:sz w:val="24"/>
                <w:szCs w:val="24"/>
              </w:rPr>
              <w:lastRenderedPageBreak/>
              <w:t>health or potential death</w:t>
            </w:r>
          </w:p>
        </w:tc>
        <w:tc>
          <w:tcPr>
            <w:tcW w:w="6495" w:type="dxa"/>
          </w:tcPr>
          <w:p w14:paraId="1621FB9A" w14:textId="77777777" w:rsidR="00F87785" w:rsidRPr="00F87785" w:rsidRDefault="00F87785" w:rsidP="00F87785">
            <w:pPr>
              <w:pStyle w:val="ListParagraph"/>
              <w:numPr>
                <w:ilvl w:val="0"/>
                <w:numId w:val="10"/>
              </w:numPr>
              <w:rPr>
                <w:rFonts w:ascii="Times New Roman" w:hAnsi="Times New Roman" w:cs="Times New Roman"/>
                <w:sz w:val="24"/>
                <w:szCs w:val="24"/>
              </w:rPr>
            </w:pPr>
            <w:r w:rsidRPr="00F87785">
              <w:rPr>
                <w:rFonts w:ascii="Times New Roman" w:hAnsi="Times New Roman" w:cs="Times New Roman"/>
                <w:sz w:val="24"/>
                <w:szCs w:val="24"/>
              </w:rPr>
              <w:lastRenderedPageBreak/>
              <w:t xml:space="preserve">All subjects are to be advised in advance not to attend if they have any symptoms of COVID 19, or live with someone who is showing symptoms of COVID 19 </w:t>
            </w:r>
            <w:r w:rsidRPr="00F87785">
              <w:rPr>
                <w:rFonts w:ascii="Times New Roman" w:hAnsi="Times New Roman" w:cs="Times New Roman"/>
                <w:sz w:val="24"/>
                <w:szCs w:val="24"/>
              </w:rPr>
              <w:lastRenderedPageBreak/>
              <w:t>(including a fever and/or new persistent cough) or if they have returned within 14 days from a part of the world affected by the virus or have been in close contact with someone who is displaying symptoms.</w:t>
            </w:r>
          </w:p>
          <w:p w14:paraId="390726F8" w14:textId="360D24C5" w:rsidR="00F87785" w:rsidRDefault="00F87785" w:rsidP="00F877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Social distancing where possible must still be observed</w:t>
            </w:r>
          </w:p>
          <w:p w14:paraId="5B18567C" w14:textId="77777777" w:rsidR="00444955" w:rsidRDefault="00444955" w:rsidP="00F87785">
            <w:pPr>
              <w:pStyle w:val="ListParagraph"/>
              <w:numPr>
                <w:ilvl w:val="0"/>
                <w:numId w:val="10"/>
              </w:numPr>
              <w:rPr>
                <w:rFonts w:ascii="Times New Roman" w:hAnsi="Times New Roman" w:cs="Times New Roman"/>
                <w:sz w:val="24"/>
                <w:szCs w:val="24"/>
              </w:rPr>
            </w:pPr>
            <w:r w:rsidRPr="00F87785">
              <w:rPr>
                <w:rFonts w:ascii="Times New Roman" w:hAnsi="Times New Roman" w:cs="Times New Roman"/>
                <w:sz w:val="24"/>
                <w:szCs w:val="24"/>
              </w:rPr>
              <w:t>Testers will wear surgical gloves, face mask and apron</w:t>
            </w:r>
          </w:p>
          <w:p w14:paraId="3FAF12FE" w14:textId="1E7595BD" w:rsidR="000F5220" w:rsidRPr="00F87785" w:rsidRDefault="000F5220" w:rsidP="00F877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3A786607" w14:textId="541F45BD"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87" w:type="dxa"/>
          </w:tcPr>
          <w:p w14:paraId="37EEE685" w14:textId="3503D33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30E5D32" w14:textId="4936B19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91A420C" w14:textId="77777777" w:rsidR="00444955" w:rsidRPr="00C95A61" w:rsidRDefault="00444955" w:rsidP="00444955">
            <w:pPr>
              <w:rPr>
                <w:rFonts w:ascii="Times New Roman" w:hAnsi="Times New Roman" w:cs="Times New Roman"/>
                <w:sz w:val="24"/>
                <w:szCs w:val="24"/>
              </w:rPr>
            </w:pPr>
          </w:p>
        </w:tc>
        <w:tc>
          <w:tcPr>
            <w:tcW w:w="5853" w:type="dxa"/>
          </w:tcPr>
          <w:p w14:paraId="460E5817" w14:textId="77777777" w:rsidR="00444955" w:rsidRPr="00C95A61" w:rsidRDefault="00444955" w:rsidP="00444955">
            <w:pPr>
              <w:rPr>
                <w:rFonts w:ascii="Times New Roman" w:hAnsi="Times New Roman" w:cs="Times New Roman"/>
                <w:sz w:val="24"/>
                <w:szCs w:val="24"/>
              </w:rPr>
            </w:pPr>
          </w:p>
        </w:tc>
      </w:tr>
      <w:tr w:rsidR="00444955" w:rsidRPr="00C95A61" w14:paraId="02531428" w14:textId="2F564864" w:rsidTr="00252CF0">
        <w:tc>
          <w:tcPr>
            <w:tcW w:w="533" w:type="dxa"/>
          </w:tcPr>
          <w:p w14:paraId="2393712B" w14:textId="0026908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6</w:t>
            </w:r>
          </w:p>
        </w:tc>
        <w:tc>
          <w:tcPr>
            <w:tcW w:w="2543" w:type="dxa"/>
          </w:tcPr>
          <w:p w14:paraId="6A693E15" w14:textId="5C36B1B3" w:rsidR="00444955" w:rsidRPr="00746C74" w:rsidRDefault="00444955" w:rsidP="00444955">
            <w:pPr>
              <w:rPr>
                <w:rFonts w:ascii="Times New Roman" w:hAnsi="Times New Roman" w:cs="Times New Roman"/>
                <w:sz w:val="24"/>
                <w:szCs w:val="24"/>
              </w:rPr>
            </w:pPr>
            <w:r w:rsidRPr="00746C74">
              <w:rPr>
                <w:rFonts w:ascii="Times New Roman" w:hAnsi="Times New Roman" w:cs="Times New Roman"/>
                <w:sz w:val="24"/>
                <w:szCs w:val="24"/>
              </w:rPr>
              <w:t>Contact between samples and sample testers increasing the transmission of COVID19:</w:t>
            </w:r>
            <w:r w:rsidRPr="00746C74">
              <w:rPr>
                <w:rFonts w:ascii="Times New Roman" w:hAnsi="Times New Roman" w:cs="Times New Roman"/>
                <w:sz w:val="24"/>
                <w:szCs w:val="24"/>
                <w:u w:val="single"/>
              </w:rPr>
              <w:t xml:space="preserve"> </w:t>
            </w:r>
            <w:r w:rsidRPr="00746C74">
              <w:rPr>
                <w:rFonts w:ascii="Times New Roman" w:hAnsi="Times New Roman" w:cs="Times New Roman"/>
                <w:sz w:val="24"/>
                <w:szCs w:val="24"/>
              </w:rPr>
              <w:t>Sample disposal and waste disposal</w:t>
            </w:r>
          </w:p>
        </w:tc>
        <w:tc>
          <w:tcPr>
            <w:tcW w:w="2240" w:type="dxa"/>
          </w:tcPr>
          <w:p w14:paraId="627FA60F" w14:textId="35CA1B01"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1706A034" w14:textId="77777777" w:rsidR="00F87785" w:rsidRPr="00F87785" w:rsidRDefault="00F87785" w:rsidP="00F87785">
            <w:pPr>
              <w:pStyle w:val="ListParagraph"/>
              <w:numPr>
                <w:ilvl w:val="0"/>
                <w:numId w:val="11"/>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43676A09" w14:textId="31487C66" w:rsidR="00F87785" w:rsidRDefault="00F87785" w:rsidP="00F877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Social distancing where possible must still be observed</w:t>
            </w:r>
          </w:p>
          <w:p w14:paraId="104F1A69" w14:textId="77777777" w:rsidR="00444955" w:rsidRDefault="00444955" w:rsidP="00F87785">
            <w:pPr>
              <w:pStyle w:val="ListParagraph"/>
              <w:numPr>
                <w:ilvl w:val="0"/>
                <w:numId w:val="11"/>
              </w:numPr>
              <w:rPr>
                <w:rFonts w:ascii="Times New Roman" w:hAnsi="Times New Roman" w:cs="Times New Roman"/>
                <w:sz w:val="24"/>
                <w:szCs w:val="24"/>
              </w:rPr>
            </w:pPr>
            <w:r w:rsidRPr="00F87785">
              <w:rPr>
                <w:rFonts w:ascii="Times New Roman" w:hAnsi="Times New Roman" w:cs="Times New Roman"/>
                <w:sz w:val="24"/>
                <w:szCs w:val="24"/>
              </w:rPr>
              <w:t>Testers will wear surgical gloves, face mask and apron</w:t>
            </w:r>
          </w:p>
          <w:p w14:paraId="56128602" w14:textId="45B4D9D4" w:rsidR="000F5220" w:rsidRPr="00F87785" w:rsidRDefault="000F5220" w:rsidP="00F877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1FABDE89" w14:textId="3539AAC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1F84DF26" w14:textId="2FAD10A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4771832E" w14:textId="1DA29B8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68C25566" w14:textId="77777777" w:rsidR="00444955" w:rsidRPr="00C95A61" w:rsidRDefault="00444955" w:rsidP="00444955">
            <w:pPr>
              <w:rPr>
                <w:rFonts w:ascii="Times New Roman" w:hAnsi="Times New Roman" w:cs="Times New Roman"/>
                <w:sz w:val="24"/>
                <w:szCs w:val="24"/>
              </w:rPr>
            </w:pPr>
          </w:p>
        </w:tc>
        <w:tc>
          <w:tcPr>
            <w:tcW w:w="5853" w:type="dxa"/>
          </w:tcPr>
          <w:p w14:paraId="1C23FC99" w14:textId="77777777" w:rsidR="00444955" w:rsidRPr="00C95A61" w:rsidRDefault="00444955" w:rsidP="00444955">
            <w:pPr>
              <w:rPr>
                <w:rFonts w:ascii="Times New Roman" w:hAnsi="Times New Roman" w:cs="Times New Roman"/>
                <w:sz w:val="24"/>
                <w:szCs w:val="24"/>
              </w:rPr>
            </w:pPr>
          </w:p>
        </w:tc>
      </w:tr>
      <w:tr w:rsidR="00444955" w:rsidRPr="00C95A61" w14:paraId="033786EF" w14:textId="2B9E2C03" w:rsidTr="00252CF0">
        <w:tc>
          <w:tcPr>
            <w:tcW w:w="533" w:type="dxa"/>
          </w:tcPr>
          <w:p w14:paraId="37AE1DA6" w14:textId="382273B9"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7</w:t>
            </w:r>
          </w:p>
        </w:tc>
        <w:tc>
          <w:tcPr>
            <w:tcW w:w="2543" w:type="dxa"/>
          </w:tcPr>
          <w:p w14:paraId="2DB42EC4" w14:textId="1D55278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Incorrect Result Communication</w:t>
            </w:r>
          </w:p>
        </w:tc>
        <w:tc>
          <w:tcPr>
            <w:tcW w:w="2240" w:type="dxa"/>
          </w:tcPr>
          <w:p w14:paraId="7472D749" w14:textId="49A92EC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Wrong samples or miscoding of results</w:t>
            </w:r>
          </w:p>
        </w:tc>
        <w:tc>
          <w:tcPr>
            <w:tcW w:w="6495" w:type="dxa"/>
          </w:tcPr>
          <w:p w14:paraId="6B514BE8" w14:textId="77777777" w:rsidR="00444955" w:rsidRPr="00746C74" w:rsidRDefault="00444955" w:rsidP="00F87D0D">
            <w:pPr>
              <w:pStyle w:val="ListParagraph"/>
              <w:numPr>
                <w:ilvl w:val="0"/>
                <w:numId w:val="2"/>
              </w:numPr>
              <w:rPr>
                <w:rFonts w:ascii="Times New Roman" w:hAnsi="Times New Roman" w:cs="Times New Roman"/>
                <w:sz w:val="24"/>
                <w:szCs w:val="24"/>
              </w:rPr>
            </w:pPr>
            <w:r w:rsidRPr="00746C74">
              <w:rPr>
                <w:rFonts w:ascii="Times New Roman" w:hAnsi="Times New Roman" w:cs="Times New Roman"/>
                <w:sz w:val="24"/>
                <w:szCs w:val="24"/>
              </w:rPr>
              <w:t>2 identical barcodes are provided to subject at check in</w:t>
            </w:r>
          </w:p>
          <w:p w14:paraId="28D9E2AB" w14:textId="77777777" w:rsidR="00444955" w:rsidRPr="00746C74" w:rsidRDefault="00444955" w:rsidP="00F87D0D">
            <w:pPr>
              <w:pStyle w:val="ListParagraph"/>
              <w:numPr>
                <w:ilvl w:val="0"/>
                <w:numId w:val="2"/>
              </w:numPr>
              <w:rPr>
                <w:rFonts w:ascii="Times New Roman" w:hAnsi="Times New Roman" w:cs="Times New Roman"/>
                <w:sz w:val="24"/>
                <w:szCs w:val="24"/>
              </w:rPr>
            </w:pPr>
            <w:r w:rsidRPr="00746C74">
              <w:rPr>
                <w:rFonts w:ascii="Times New Roman" w:hAnsi="Times New Roman" w:cs="Times New Roman"/>
                <w:sz w:val="24"/>
                <w:szCs w:val="24"/>
              </w:rPr>
              <w:t>The subject registers their details to a unique ID barcode before conducting the test</w:t>
            </w:r>
          </w:p>
          <w:p w14:paraId="49D97670" w14:textId="77777777" w:rsidR="00444955" w:rsidRPr="00746C74" w:rsidRDefault="00444955" w:rsidP="00F87D0D">
            <w:pPr>
              <w:pStyle w:val="ListParagraph"/>
              <w:numPr>
                <w:ilvl w:val="0"/>
                <w:numId w:val="2"/>
              </w:numPr>
              <w:rPr>
                <w:rFonts w:ascii="Times New Roman" w:hAnsi="Times New Roman" w:cs="Times New Roman"/>
                <w:sz w:val="24"/>
                <w:szCs w:val="24"/>
              </w:rPr>
            </w:pPr>
            <w:r w:rsidRPr="00746C74">
              <w:rPr>
                <w:rFonts w:ascii="Times New Roman" w:hAnsi="Times New Roman" w:cs="Times New Roman"/>
                <w:sz w:val="24"/>
                <w:szCs w:val="24"/>
              </w:rPr>
              <w:t>Barcodes are attached by trained staff at the sample collection bay</w:t>
            </w:r>
          </w:p>
          <w:p w14:paraId="3F721116" w14:textId="58899969" w:rsidR="00444955" w:rsidRDefault="00444955" w:rsidP="000F5220">
            <w:pPr>
              <w:pStyle w:val="ListParagraph"/>
              <w:numPr>
                <w:ilvl w:val="0"/>
                <w:numId w:val="2"/>
              </w:numPr>
              <w:rPr>
                <w:rFonts w:ascii="Times New Roman" w:hAnsi="Times New Roman" w:cs="Times New Roman"/>
                <w:sz w:val="24"/>
                <w:szCs w:val="24"/>
              </w:rPr>
            </w:pPr>
            <w:r w:rsidRPr="000F5220">
              <w:rPr>
                <w:rFonts w:ascii="Times New Roman" w:hAnsi="Times New Roman" w:cs="Times New Roman"/>
                <w:sz w:val="24"/>
                <w:szCs w:val="24"/>
              </w:rPr>
              <w:t>Barcodes are checked for congruence at the analysis station 1 and applied to Lateral Flow Device at this station</w:t>
            </w:r>
          </w:p>
          <w:p w14:paraId="31CF4356" w14:textId="77570D2F" w:rsidR="000F5220" w:rsidRPr="000F5220" w:rsidRDefault="000F5220" w:rsidP="000F52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p w14:paraId="74BA13A9" w14:textId="46156FE2" w:rsidR="000F5220" w:rsidRPr="00746C74" w:rsidRDefault="000F5220" w:rsidP="00444955">
            <w:pPr>
              <w:rPr>
                <w:rFonts w:ascii="Times New Roman" w:hAnsi="Times New Roman" w:cs="Times New Roman"/>
                <w:sz w:val="24"/>
                <w:szCs w:val="24"/>
              </w:rPr>
            </w:pPr>
          </w:p>
        </w:tc>
        <w:tc>
          <w:tcPr>
            <w:tcW w:w="1270" w:type="dxa"/>
          </w:tcPr>
          <w:p w14:paraId="21913C3F" w14:textId="5BF119F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BC10E7B" w14:textId="2998EE76"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18557D79" w14:textId="1F77A01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22BB36F1" w14:textId="77777777" w:rsidR="00444955" w:rsidRPr="00C95A61" w:rsidRDefault="00444955" w:rsidP="00444955">
            <w:pPr>
              <w:rPr>
                <w:rFonts w:ascii="Times New Roman" w:hAnsi="Times New Roman" w:cs="Times New Roman"/>
                <w:sz w:val="24"/>
                <w:szCs w:val="24"/>
              </w:rPr>
            </w:pPr>
          </w:p>
        </w:tc>
        <w:tc>
          <w:tcPr>
            <w:tcW w:w="5853" w:type="dxa"/>
          </w:tcPr>
          <w:p w14:paraId="6E0B2BEE" w14:textId="77777777" w:rsidR="00444955" w:rsidRPr="00C95A61" w:rsidRDefault="00444955" w:rsidP="00444955">
            <w:pPr>
              <w:rPr>
                <w:rFonts w:ascii="Times New Roman" w:hAnsi="Times New Roman" w:cs="Times New Roman"/>
                <w:sz w:val="24"/>
                <w:szCs w:val="24"/>
              </w:rPr>
            </w:pPr>
          </w:p>
        </w:tc>
      </w:tr>
      <w:tr w:rsidR="00444955" w:rsidRPr="00C95A61" w14:paraId="1E0F7CAE" w14:textId="3DA1362F" w:rsidTr="00252CF0">
        <w:tc>
          <w:tcPr>
            <w:tcW w:w="533" w:type="dxa"/>
          </w:tcPr>
          <w:p w14:paraId="27BF469D" w14:textId="1AEF4BA1"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8</w:t>
            </w:r>
          </w:p>
        </w:tc>
        <w:tc>
          <w:tcPr>
            <w:tcW w:w="2543" w:type="dxa"/>
          </w:tcPr>
          <w:p w14:paraId="7004D025" w14:textId="75C41137"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Damaged barcode, lost LFD failed to scan of barcode</w:t>
            </w:r>
          </w:p>
        </w:tc>
        <w:tc>
          <w:tcPr>
            <w:tcW w:w="2240" w:type="dxa"/>
            <w:vAlign w:val="center"/>
          </w:tcPr>
          <w:p w14:paraId="03B216DA" w14:textId="622498C2" w:rsidR="00444955" w:rsidRPr="00746C74" w:rsidRDefault="00444955" w:rsidP="00444955">
            <w:pPr>
              <w:rPr>
                <w:rFonts w:ascii="Times New Roman" w:hAnsi="Times New Roman" w:cs="Times New Roman"/>
                <w:sz w:val="24"/>
                <w:szCs w:val="24"/>
              </w:rPr>
            </w:pPr>
            <w:r w:rsidRPr="00746C74">
              <w:rPr>
                <w:rFonts w:ascii="Times New Roman" w:eastAsia="Arial" w:hAnsi="Times New Roman" w:cs="Times New Roman"/>
                <w:sz w:val="24"/>
                <w:szCs w:val="24"/>
              </w:rPr>
              <w:t>Orphaned record on registration portal &amp; No result communicated to individual</w:t>
            </w:r>
          </w:p>
        </w:tc>
        <w:tc>
          <w:tcPr>
            <w:tcW w:w="6495" w:type="dxa"/>
            <w:vAlign w:val="center"/>
          </w:tcPr>
          <w:p w14:paraId="310539E5" w14:textId="5586A123" w:rsidR="00444955" w:rsidRPr="00746C74" w:rsidRDefault="00444955" w:rsidP="00F87D0D">
            <w:pPr>
              <w:pStyle w:val="ListParagraph"/>
              <w:numPr>
                <w:ilvl w:val="0"/>
                <w:numId w:val="3"/>
              </w:numPr>
              <w:rPr>
                <w:rFonts w:ascii="Times New Roman" w:eastAsia="Arial" w:hAnsi="Times New Roman" w:cs="Times New Roman"/>
                <w:sz w:val="24"/>
                <w:szCs w:val="24"/>
              </w:rPr>
            </w:pPr>
            <w:r w:rsidRPr="00746C74">
              <w:rPr>
                <w:rFonts w:ascii="Times New Roman" w:eastAsia="Arial" w:hAnsi="Times New Roman" w:cs="Times New Roman"/>
                <w:sz w:val="24"/>
                <w:szCs w:val="24"/>
              </w:rPr>
              <w:t xml:space="preserve">Rule based recall of subjects who have not received a result within </w:t>
            </w:r>
            <w:r w:rsidR="000F5220">
              <w:rPr>
                <w:rFonts w:ascii="Times New Roman" w:eastAsia="Arial" w:hAnsi="Times New Roman" w:cs="Times New Roman"/>
                <w:sz w:val="24"/>
                <w:szCs w:val="24"/>
              </w:rPr>
              <w:t>30mins</w:t>
            </w:r>
            <w:r w:rsidRPr="00746C74">
              <w:rPr>
                <w:rFonts w:ascii="Times New Roman" w:eastAsia="Arial" w:hAnsi="Times New Roman" w:cs="Times New Roman"/>
                <w:sz w:val="24"/>
                <w:szCs w:val="24"/>
              </w:rPr>
              <w:t xml:space="preserve"> of registration</w:t>
            </w:r>
          </w:p>
          <w:p w14:paraId="47D07DD6" w14:textId="28E0A690" w:rsidR="00444955" w:rsidRDefault="00444955" w:rsidP="000F5220">
            <w:pPr>
              <w:pStyle w:val="ListParagraph"/>
              <w:numPr>
                <w:ilvl w:val="0"/>
                <w:numId w:val="3"/>
              </w:numPr>
              <w:rPr>
                <w:rFonts w:ascii="Times New Roman" w:eastAsia="Arial" w:hAnsi="Times New Roman" w:cs="Times New Roman"/>
                <w:sz w:val="24"/>
                <w:szCs w:val="24"/>
              </w:rPr>
            </w:pPr>
            <w:r w:rsidRPr="000F5220">
              <w:rPr>
                <w:rFonts w:ascii="Times New Roman" w:eastAsia="Arial" w:hAnsi="Times New Roman" w:cs="Times New Roman"/>
                <w:sz w:val="24"/>
                <w:szCs w:val="24"/>
              </w:rPr>
              <w:t>Subjects are called for a re</w:t>
            </w:r>
            <w:r w:rsidR="000F5220">
              <w:rPr>
                <w:rFonts w:ascii="Times New Roman" w:eastAsia="Arial" w:hAnsi="Times New Roman" w:cs="Times New Roman"/>
                <w:sz w:val="24"/>
                <w:szCs w:val="24"/>
              </w:rPr>
              <w:t>-</w:t>
            </w:r>
            <w:r w:rsidRPr="000F5220">
              <w:rPr>
                <w:rFonts w:ascii="Times New Roman" w:eastAsia="Arial" w:hAnsi="Times New Roman" w:cs="Times New Roman"/>
                <w:sz w:val="24"/>
                <w:szCs w:val="24"/>
              </w:rPr>
              <w:t xml:space="preserve">test </w:t>
            </w:r>
          </w:p>
          <w:p w14:paraId="4D62BCE6" w14:textId="77777777" w:rsidR="000F5220" w:rsidRPr="000F5220" w:rsidRDefault="000F5220" w:rsidP="000F5220">
            <w:pPr>
              <w:ind w:left="358"/>
              <w:rPr>
                <w:rFonts w:ascii="Times New Roman" w:eastAsia="Arial" w:hAnsi="Times New Roman" w:cs="Times New Roman"/>
                <w:sz w:val="24"/>
                <w:szCs w:val="24"/>
              </w:rPr>
            </w:pPr>
          </w:p>
          <w:p w14:paraId="622362F7" w14:textId="76AF8D66" w:rsidR="00444955" w:rsidRPr="00746C74" w:rsidRDefault="00444955" w:rsidP="00444955">
            <w:pPr>
              <w:rPr>
                <w:rFonts w:ascii="Times New Roman" w:hAnsi="Times New Roman" w:cs="Times New Roman"/>
                <w:sz w:val="24"/>
                <w:szCs w:val="24"/>
              </w:rPr>
            </w:pPr>
          </w:p>
        </w:tc>
        <w:tc>
          <w:tcPr>
            <w:tcW w:w="1270" w:type="dxa"/>
          </w:tcPr>
          <w:p w14:paraId="0298794C" w14:textId="42687F6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2E720ABD" w14:textId="4CE37C0B"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812BBFE" w14:textId="6A6AEE4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1C2ED1F" w14:textId="77777777" w:rsidR="00444955" w:rsidRPr="00C95A61" w:rsidRDefault="00444955" w:rsidP="00444955">
            <w:pPr>
              <w:rPr>
                <w:rFonts w:ascii="Times New Roman" w:hAnsi="Times New Roman" w:cs="Times New Roman"/>
                <w:sz w:val="24"/>
                <w:szCs w:val="24"/>
              </w:rPr>
            </w:pPr>
          </w:p>
        </w:tc>
        <w:tc>
          <w:tcPr>
            <w:tcW w:w="5853" w:type="dxa"/>
          </w:tcPr>
          <w:p w14:paraId="6CA87220" w14:textId="77777777" w:rsidR="00444955" w:rsidRPr="00C95A61" w:rsidRDefault="00444955" w:rsidP="00444955">
            <w:pPr>
              <w:rPr>
                <w:rFonts w:ascii="Times New Roman" w:hAnsi="Times New Roman" w:cs="Times New Roman"/>
                <w:sz w:val="24"/>
                <w:szCs w:val="24"/>
              </w:rPr>
            </w:pPr>
          </w:p>
        </w:tc>
      </w:tr>
      <w:tr w:rsidR="00444955" w:rsidRPr="00C95A61" w14:paraId="47B7E3CC" w14:textId="152F39A7" w:rsidTr="00252CF0">
        <w:tc>
          <w:tcPr>
            <w:tcW w:w="533" w:type="dxa"/>
          </w:tcPr>
          <w:p w14:paraId="176A0420" w14:textId="2478574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9</w:t>
            </w:r>
          </w:p>
        </w:tc>
        <w:tc>
          <w:tcPr>
            <w:tcW w:w="2543" w:type="dxa"/>
          </w:tcPr>
          <w:p w14:paraId="4D432D07" w14:textId="77777777" w:rsidR="00444955"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Extraction solution which comes with the lab test kit contains the following components </w:t>
            </w:r>
          </w:p>
          <w:p w14:paraId="592CFA84" w14:textId="004AF5C5" w:rsidR="00444955" w:rsidRPr="00746C74" w:rsidRDefault="00444955" w:rsidP="00444955">
            <w:pPr>
              <w:rPr>
                <w:rFonts w:ascii="Times New Roman" w:hAnsi="Times New Roman" w:cs="Times New Roman"/>
                <w:sz w:val="24"/>
                <w:szCs w:val="24"/>
              </w:rPr>
            </w:pPr>
            <w:r w:rsidRPr="00746C74">
              <w:rPr>
                <w:rFonts w:ascii="Times New Roman" w:hAnsi="Times New Roman" w:cs="Times New Roman"/>
                <w:color w:val="000000"/>
                <w:sz w:val="24"/>
                <w:szCs w:val="24"/>
              </w:rPr>
              <w:t>NA</w:t>
            </w:r>
            <w:r w:rsidRPr="00746C74">
              <w:rPr>
                <w:rFonts w:ascii="Times New Roman" w:hAnsi="Times New Roman" w:cs="Times New Roman"/>
                <w:color w:val="000000"/>
                <w:sz w:val="24"/>
                <w:szCs w:val="24"/>
                <w:vertAlign w:val="subscript"/>
              </w:rPr>
              <w:t>2</w:t>
            </w:r>
            <w:r w:rsidRPr="00746C74">
              <w:rPr>
                <w:rFonts w:ascii="Times New Roman" w:hAnsi="Times New Roman" w:cs="Times New Roman"/>
                <w:color w:val="000000"/>
                <w:sz w:val="24"/>
                <w:szCs w:val="24"/>
              </w:rPr>
              <w:t>HPO</w:t>
            </w:r>
            <w:r w:rsidRPr="00746C74">
              <w:rPr>
                <w:rFonts w:ascii="Times New Roman" w:hAnsi="Times New Roman" w:cs="Times New Roman"/>
                <w:color w:val="000000"/>
                <w:sz w:val="24"/>
                <w:szCs w:val="24"/>
                <w:vertAlign w:val="subscript"/>
              </w:rPr>
              <w:t xml:space="preserve">4 </w:t>
            </w:r>
            <w:r w:rsidRPr="00746C74">
              <w:rPr>
                <w:rFonts w:ascii="Times New Roman" w:hAnsi="Times New Roman" w:cs="Times New Roman"/>
                <w:color w:val="000000"/>
                <w:sz w:val="24"/>
                <w:szCs w:val="24"/>
              </w:rPr>
              <w:t>(disodium hydrogen phosphate), NaH</w:t>
            </w:r>
            <w:r w:rsidRPr="00746C74">
              <w:rPr>
                <w:rFonts w:ascii="Times New Roman" w:hAnsi="Times New Roman" w:cs="Times New Roman"/>
                <w:color w:val="000000"/>
                <w:sz w:val="24"/>
                <w:szCs w:val="24"/>
                <w:vertAlign w:val="subscript"/>
              </w:rPr>
              <w:t>2</w:t>
            </w:r>
            <w:r w:rsidRPr="00746C74">
              <w:rPr>
                <w:rFonts w:ascii="Times New Roman" w:hAnsi="Times New Roman" w:cs="Times New Roman"/>
                <w:color w:val="000000"/>
                <w:sz w:val="24"/>
                <w:szCs w:val="24"/>
              </w:rPr>
              <w:t>PO</w:t>
            </w:r>
            <w:r w:rsidRPr="00746C74">
              <w:rPr>
                <w:rFonts w:ascii="Times New Roman" w:hAnsi="Times New Roman" w:cs="Times New Roman"/>
                <w:color w:val="000000"/>
                <w:sz w:val="24"/>
                <w:szCs w:val="24"/>
                <w:vertAlign w:val="subscript"/>
              </w:rPr>
              <w:t>4</w:t>
            </w:r>
            <w:r w:rsidRPr="00746C74">
              <w:rPr>
                <w:rFonts w:ascii="Times New Roman" w:hAnsi="Times New Roman" w:cs="Times New Roman"/>
                <w:color w:val="000000"/>
                <w:sz w:val="24"/>
                <w:szCs w:val="24"/>
              </w:rPr>
              <w:t xml:space="preserve"> (sodium phosphate monobasic),</w:t>
            </w:r>
            <w:r>
              <w:rPr>
                <w:rFonts w:ascii="Times New Roman" w:hAnsi="Times New Roman" w:cs="Times New Roman"/>
                <w:color w:val="000000"/>
                <w:sz w:val="24"/>
                <w:szCs w:val="24"/>
              </w:rPr>
              <w:t xml:space="preserve"> </w:t>
            </w:r>
            <w:r w:rsidRPr="00746C74">
              <w:rPr>
                <w:rFonts w:ascii="Times New Roman" w:hAnsi="Times New Roman" w:cs="Times New Roman"/>
                <w:color w:val="000000"/>
                <w:sz w:val="24"/>
                <w:szCs w:val="24"/>
              </w:rPr>
              <w:t>NaCl (Sodium Chloride)</w:t>
            </w:r>
          </w:p>
        </w:tc>
        <w:tc>
          <w:tcPr>
            <w:tcW w:w="2240" w:type="dxa"/>
          </w:tcPr>
          <w:p w14:paraId="2D939151" w14:textId="537E7E60" w:rsidR="00444955" w:rsidRPr="00746C74" w:rsidRDefault="00444955" w:rsidP="00444955">
            <w:pPr>
              <w:rPr>
                <w:rFonts w:ascii="Times New Roman" w:hAnsi="Times New Roman" w:cs="Times New Roman"/>
                <w:sz w:val="24"/>
                <w:szCs w:val="24"/>
              </w:rPr>
            </w:pPr>
            <w:r w:rsidRPr="00746C74">
              <w:rPr>
                <w:rFonts w:ascii="Times New Roman" w:eastAsia="Arial" w:hAnsi="Times New Roman" w:cs="Times New Roman"/>
                <w:sz w:val="24"/>
                <w:szCs w:val="24"/>
              </w:rPr>
              <w:t xml:space="preserve">These components do not have any hazard labels associated with them, and the manufacturer states that there are no hazards anticipated under conditions of use as described in other product literature. This is the case for exposure to: eye, skin, inhalation, ingestion, chronic </w:t>
            </w:r>
            <w:r w:rsidRPr="00746C74">
              <w:rPr>
                <w:rFonts w:ascii="Times New Roman" w:eastAsia="Arial" w:hAnsi="Times New Roman" w:cs="Times New Roman"/>
                <w:sz w:val="24"/>
                <w:szCs w:val="24"/>
              </w:rPr>
              <w:lastRenderedPageBreak/>
              <w:t>toxicity, reproductive and developmental toxicity, carcinogenicity, and medical conditions aggravated by exposure.</w:t>
            </w:r>
          </w:p>
        </w:tc>
        <w:tc>
          <w:tcPr>
            <w:tcW w:w="6495" w:type="dxa"/>
          </w:tcPr>
          <w:p w14:paraId="01FA0928" w14:textId="77777777" w:rsidR="00444955" w:rsidRPr="00746C74" w:rsidRDefault="00444955" w:rsidP="00F87D0D">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b/>
                <w:sz w:val="24"/>
                <w:szCs w:val="24"/>
              </w:rPr>
              <w:lastRenderedPageBreak/>
              <w:t>PPE</w:t>
            </w:r>
            <w:r w:rsidRPr="00746C74">
              <w:rPr>
                <w:rFonts w:ascii="Times New Roman" w:eastAsia="Arial" w:hAnsi="Times New Roman" w:cs="Times New Roman"/>
                <w:sz w:val="24"/>
                <w:szCs w:val="24"/>
              </w:rPr>
              <w:t>: nitrile gloves which meet the Regulation (EU) 2016/425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w:t>
            </w:r>
          </w:p>
          <w:p w14:paraId="703E01DE" w14:textId="77777777" w:rsidR="00444955" w:rsidRPr="00746C74" w:rsidRDefault="00444955" w:rsidP="00F87D0D">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b/>
                <w:sz w:val="24"/>
                <w:szCs w:val="24"/>
              </w:rPr>
              <w:t>Environmental</w:t>
            </w:r>
            <w:r w:rsidRPr="00746C74">
              <w:rPr>
                <w:rFonts w:ascii="Times New Roman" w:eastAsia="Arial" w:hAnsi="Times New Roman" w:cs="Times New Roman"/>
                <w:sz w:val="24"/>
                <w:szCs w:val="24"/>
              </w:rPr>
              <w:t>: do not let product enter drains</w:t>
            </w:r>
          </w:p>
          <w:p w14:paraId="00380899" w14:textId="1F91E236" w:rsidR="00444955" w:rsidRPr="00AE0593" w:rsidRDefault="00444955" w:rsidP="00444955">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b/>
                <w:sz w:val="24"/>
                <w:szCs w:val="24"/>
              </w:rPr>
              <w:t>Spillages</w:t>
            </w:r>
            <w:r w:rsidRPr="00746C74">
              <w:rPr>
                <w:rFonts w:ascii="Times New Roman" w:eastAsia="Arial" w:hAnsi="Times New Roman" w:cs="Times New Roman"/>
                <w:sz w:val="24"/>
                <w:szCs w:val="24"/>
              </w:rPr>
              <w:t>: wipe surfaces which the solution has been spilt on and dispose of cleaning material in line with the lab's waste disposal procedures</w:t>
            </w:r>
          </w:p>
          <w:p w14:paraId="00AE8457" w14:textId="06D31AAB" w:rsidR="00444955" w:rsidRPr="00746C74" w:rsidRDefault="00444955" w:rsidP="00F87D0D">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sz w:val="24"/>
                <w:szCs w:val="24"/>
              </w:rPr>
              <w:t>Do</w:t>
            </w:r>
            <w:r w:rsidR="00AE0593">
              <w:rPr>
                <w:rFonts w:ascii="Times New Roman" w:eastAsia="Arial" w:hAnsi="Times New Roman" w:cs="Times New Roman"/>
                <w:sz w:val="24"/>
                <w:szCs w:val="24"/>
              </w:rPr>
              <w:t xml:space="preserve"> </w:t>
            </w:r>
            <w:r w:rsidRPr="00746C74">
              <w:rPr>
                <w:rFonts w:ascii="Times New Roman" w:eastAsia="Arial" w:hAnsi="Times New Roman" w:cs="Times New Roman"/>
                <w:sz w:val="24"/>
                <w:szCs w:val="24"/>
              </w:rPr>
              <w:t>not use if the solution has expired</w:t>
            </w:r>
          </w:p>
          <w:p w14:paraId="5CDB56BD" w14:textId="0CDA5A01" w:rsidR="00AE0593" w:rsidRPr="00AE0593" w:rsidRDefault="000F5220" w:rsidP="00AE0593">
            <w:pPr>
              <w:pStyle w:val="ListParagraph"/>
              <w:numPr>
                <w:ilvl w:val="0"/>
                <w:numId w:val="4"/>
              </w:numPr>
              <w:rPr>
                <w:rFonts w:ascii="Times New Roman" w:eastAsia="Arial" w:hAnsi="Times New Roman" w:cs="Times New Roman"/>
                <w:sz w:val="24"/>
                <w:szCs w:val="24"/>
              </w:rPr>
            </w:pPr>
            <w:r>
              <w:rPr>
                <w:rFonts w:ascii="Times New Roman" w:hAnsi="Times New Roman" w:cs="Times New Roman"/>
                <w:sz w:val="24"/>
                <w:szCs w:val="24"/>
              </w:rPr>
              <w:t>Testers will have undergone training modules before being part of the testing team. Training</w:t>
            </w:r>
            <w:r w:rsidR="00444955" w:rsidRPr="00746C74">
              <w:rPr>
                <w:rFonts w:ascii="Times New Roman" w:eastAsia="Arial" w:hAnsi="Times New Roman" w:cs="Times New Roman"/>
                <w:sz w:val="24"/>
                <w:szCs w:val="24"/>
              </w:rPr>
              <w:t xml:space="preserve"> to be provided in handling</w:t>
            </w:r>
            <w:r>
              <w:rPr>
                <w:rFonts w:ascii="Times New Roman" w:eastAsia="Arial" w:hAnsi="Times New Roman" w:cs="Times New Roman"/>
                <w:sz w:val="24"/>
                <w:szCs w:val="24"/>
              </w:rPr>
              <w:t xml:space="preserve"> </w:t>
            </w:r>
            <w:r w:rsidR="00444955" w:rsidRPr="00746C74">
              <w:rPr>
                <w:rFonts w:ascii="Times New Roman" w:eastAsia="Arial" w:hAnsi="Times New Roman" w:cs="Times New Roman"/>
                <w:sz w:val="24"/>
                <w:szCs w:val="24"/>
              </w:rPr>
              <w:t xml:space="preserve">samples, chemicals and good lab practice. </w:t>
            </w:r>
            <w:r w:rsidR="00444955" w:rsidRPr="00746C74">
              <w:rPr>
                <w:rFonts w:ascii="Times New Roman" w:eastAsia="Arial" w:hAnsi="Times New Roman" w:cs="Times New Roman"/>
                <w:sz w:val="24"/>
                <w:szCs w:val="24"/>
              </w:rPr>
              <w:lastRenderedPageBreak/>
              <w:t>Adhere to guidelines in these training procedures to prevent improper handling.</w:t>
            </w:r>
          </w:p>
          <w:p w14:paraId="113A9177" w14:textId="23EB3BEA" w:rsidR="00444955" w:rsidRPr="00AE0593" w:rsidRDefault="00444955" w:rsidP="00AE0593">
            <w:pPr>
              <w:pStyle w:val="ListParagraph"/>
              <w:numPr>
                <w:ilvl w:val="0"/>
                <w:numId w:val="4"/>
              </w:numPr>
              <w:rPr>
                <w:rFonts w:ascii="Times New Roman" w:hAnsi="Times New Roman" w:cs="Times New Roman"/>
                <w:sz w:val="24"/>
                <w:szCs w:val="24"/>
              </w:rPr>
            </w:pPr>
            <w:r w:rsidRPr="00AE0593">
              <w:rPr>
                <w:rFonts w:ascii="Times New Roman" w:eastAsia="Arial" w:hAnsi="Times New Roman" w:cs="Times New Roman"/>
                <w:sz w:val="24"/>
                <w:szCs w:val="24"/>
              </w:rPr>
              <w:t>Follow procedures on the MSDS form provided by Innova to mitigate against inhalation, skin contact or ingestion of these chemicals.</w:t>
            </w:r>
          </w:p>
        </w:tc>
        <w:tc>
          <w:tcPr>
            <w:tcW w:w="1270" w:type="dxa"/>
          </w:tcPr>
          <w:p w14:paraId="0EEB4F2F" w14:textId="33E6542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87" w:type="dxa"/>
          </w:tcPr>
          <w:p w14:paraId="74498674" w14:textId="075486B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43B7FBD0" w14:textId="2AA28B0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4443528" w14:textId="77777777" w:rsidR="00444955" w:rsidRPr="00C95A61" w:rsidRDefault="00444955" w:rsidP="00444955">
            <w:pPr>
              <w:rPr>
                <w:rFonts w:ascii="Times New Roman" w:hAnsi="Times New Roman" w:cs="Times New Roman"/>
                <w:sz w:val="24"/>
                <w:szCs w:val="24"/>
              </w:rPr>
            </w:pPr>
          </w:p>
        </w:tc>
        <w:tc>
          <w:tcPr>
            <w:tcW w:w="5853" w:type="dxa"/>
          </w:tcPr>
          <w:p w14:paraId="4FC3713E" w14:textId="77777777" w:rsidR="00444955" w:rsidRPr="00C95A61" w:rsidRDefault="00444955" w:rsidP="00444955">
            <w:pPr>
              <w:rPr>
                <w:rFonts w:ascii="Times New Roman" w:hAnsi="Times New Roman" w:cs="Times New Roman"/>
                <w:sz w:val="24"/>
                <w:szCs w:val="24"/>
              </w:rPr>
            </w:pPr>
          </w:p>
        </w:tc>
      </w:tr>
      <w:tr w:rsidR="00444955" w:rsidRPr="00C95A61" w14:paraId="139C7AD1" w14:textId="17DC2C7F" w:rsidTr="00252CF0">
        <w:tc>
          <w:tcPr>
            <w:tcW w:w="533" w:type="dxa"/>
          </w:tcPr>
          <w:p w14:paraId="35D6781E" w14:textId="6EB3BC4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10</w:t>
            </w:r>
          </w:p>
        </w:tc>
        <w:tc>
          <w:tcPr>
            <w:tcW w:w="2543" w:type="dxa"/>
          </w:tcPr>
          <w:p w14:paraId="7FCAE7F8" w14:textId="6B4E92B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Operational Illness or injury</w:t>
            </w:r>
          </w:p>
        </w:tc>
        <w:tc>
          <w:tcPr>
            <w:tcW w:w="2240" w:type="dxa"/>
          </w:tcPr>
          <w:p w14:paraId="26320377" w14:textId="50976F1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Staff exhibiting/feeling effects that may indicate COVID 19 is present</w:t>
            </w:r>
          </w:p>
        </w:tc>
        <w:tc>
          <w:tcPr>
            <w:tcW w:w="6495" w:type="dxa"/>
          </w:tcPr>
          <w:p w14:paraId="630771C1" w14:textId="77777777" w:rsidR="00444955" w:rsidRPr="00E743F8" w:rsidRDefault="00444955" w:rsidP="00F87D0D">
            <w:pPr>
              <w:pStyle w:val="ListParagraph"/>
              <w:numPr>
                <w:ilvl w:val="0"/>
                <w:numId w:val="5"/>
              </w:numPr>
              <w:spacing w:before="120" w:after="120"/>
              <w:rPr>
                <w:rFonts w:ascii="Times New Roman" w:eastAsia="Arial" w:hAnsi="Times New Roman" w:cs="Times New Roman"/>
                <w:sz w:val="24"/>
                <w:szCs w:val="24"/>
              </w:rPr>
            </w:pPr>
            <w:r w:rsidRPr="00E743F8">
              <w:rPr>
                <w:rFonts w:ascii="Times New Roman" w:eastAsia="Arial" w:hAnsi="Times New Roman" w:cs="Times New Roman"/>
                <w:sz w:val="24"/>
                <w:szCs w:val="24"/>
              </w:rPr>
              <w:t>Staff training and information provided.</w:t>
            </w:r>
          </w:p>
          <w:p w14:paraId="67BBB522" w14:textId="2FA3D9D9" w:rsidR="00444955" w:rsidRPr="00AE0593" w:rsidRDefault="00444955" w:rsidP="00AE0593">
            <w:pPr>
              <w:pStyle w:val="ListParagraph"/>
              <w:numPr>
                <w:ilvl w:val="0"/>
                <w:numId w:val="5"/>
              </w:numPr>
              <w:rPr>
                <w:rFonts w:ascii="Times New Roman" w:hAnsi="Times New Roman" w:cs="Times New Roman"/>
                <w:sz w:val="24"/>
                <w:szCs w:val="24"/>
              </w:rPr>
            </w:pPr>
            <w:r w:rsidRPr="00AE0593">
              <w:rPr>
                <w:rFonts w:ascii="Times New Roman" w:eastAsia="Arial" w:hAnsi="Times New Roman" w:cs="Times New Roman"/>
                <w:sz w:val="24"/>
                <w:szCs w:val="24"/>
              </w:rPr>
              <w:t>Staff to isolate and remove themselves from the test centre immediately and request a test.</w:t>
            </w:r>
          </w:p>
        </w:tc>
        <w:tc>
          <w:tcPr>
            <w:tcW w:w="1270" w:type="dxa"/>
          </w:tcPr>
          <w:p w14:paraId="2720CF71" w14:textId="79E445C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30C2DFB8" w14:textId="2798E7AD"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3F0D5C20" w14:textId="09EC392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E941FFF" w14:textId="77777777" w:rsidR="00444955" w:rsidRPr="00C95A61" w:rsidRDefault="00444955" w:rsidP="00444955">
            <w:pPr>
              <w:rPr>
                <w:rFonts w:ascii="Times New Roman" w:hAnsi="Times New Roman" w:cs="Times New Roman"/>
                <w:sz w:val="24"/>
                <w:szCs w:val="24"/>
              </w:rPr>
            </w:pPr>
          </w:p>
        </w:tc>
        <w:tc>
          <w:tcPr>
            <w:tcW w:w="5853" w:type="dxa"/>
          </w:tcPr>
          <w:p w14:paraId="74A3B6DC" w14:textId="77777777" w:rsidR="00444955" w:rsidRPr="00C95A61" w:rsidRDefault="00444955" w:rsidP="00444955">
            <w:pPr>
              <w:rPr>
                <w:rFonts w:ascii="Times New Roman" w:hAnsi="Times New Roman" w:cs="Times New Roman"/>
                <w:sz w:val="24"/>
                <w:szCs w:val="24"/>
              </w:rPr>
            </w:pPr>
          </w:p>
        </w:tc>
      </w:tr>
      <w:tr w:rsidR="00444955" w:rsidRPr="00C95A61" w14:paraId="274C6098" w14:textId="47AB1500" w:rsidTr="00252CF0">
        <w:tc>
          <w:tcPr>
            <w:tcW w:w="533" w:type="dxa"/>
          </w:tcPr>
          <w:p w14:paraId="3713A021" w14:textId="16021FDA"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11</w:t>
            </w:r>
          </w:p>
        </w:tc>
        <w:tc>
          <w:tcPr>
            <w:tcW w:w="2543" w:type="dxa"/>
          </w:tcPr>
          <w:p w14:paraId="06F2D7FA" w14:textId="725B13EC"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Manual Handling</w:t>
            </w:r>
          </w:p>
        </w:tc>
        <w:tc>
          <w:tcPr>
            <w:tcW w:w="2240" w:type="dxa"/>
          </w:tcPr>
          <w:p w14:paraId="2D544EF7" w14:textId="19AFDA5F"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Injury caused by incorrect manual handling techniques. Attempting to lift beyond capability</w:t>
            </w:r>
          </w:p>
        </w:tc>
        <w:tc>
          <w:tcPr>
            <w:tcW w:w="6495" w:type="dxa"/>
          </w:tcPr>
          <w:p w14:paraId="2C5A77AA" w14:textId="77777777" w:rsidR="00444955" w:rsidRPr="00E743F8" w:rsidRDefault="00444955" w:rsidP="00F87D0D">
            <w:pPr>
              <w:pStyle w:val="ListParagraph"/>
              <w:numPr>
                <w:ilvl w:val="0"/>
                <w:numId w:val="6"/>
              </w:numPr>
              <w:spacing w:before="120" w:after="120"/>
              <w:rPr>
                <w:rFonts w:ascii="Times New Roman" w:eastAsia="Arial" w:hAnsi="Times New Roman" w:cs="Times New Roman"/>
                <w:sz w:val="24"/>
                <w:szCs w:val="24"/>
              </w:rPr>
            </w:pPr>
            <w:r w:rsidRPr="00E743F8">
              <w:rPr>
                <w:rFonts w:ascii="Times New Roman" w:eastAsia="Arial" w:hAnsi="Times New Roman" w:cs="Times New Roman"/>
                <w:sz w:val="24"/>
                <w:szCs w:val="24"/>
              </w:rPr>
              <w:t>All materials are divided in to small light weight packages.</w:t>
            </w:r>
          </w:p>
          <w:p w14:paraId="1666159A" w14:textId="7F46F1F5" w:rsidR="00444955" w:rsidRPr="00AE0593" w:rsidRDefault="00AE0593" w:rsidP="00AE0593">
            <w:pPr>
              <w:pStyle w:val="ListParagraph"/>
              <w:numPr>
                <w:ilvl w:val="0"/>
                <w:numId w:val="6"/>
              </w:numPr>
              <w:rPr>
                <w:rFonts w:ascii="Times New Roman" w:hAnsi="Times New Roman" w:cs="Times New Roman"/>
                <w:sz w:val="24"/>
                <w:szCs w:val="24"/>
              </w:rPr>
            </w:pPr>
            <w:r>
              <w:rPr>
                <w:rFonts w:ascii="Times New Roman" w:eastAsia="Arial" w:hAnsi="Times New Roman" w:cs="Times New Roman"/>
                <w:sz w:val="24"/>
                <w:szCs w:val="24"/>
              </w:rPr>
              <w:t xml:space="preserve">Follow Manual Handling </w:t>
            </w:r>
            <w:r w:rsidR="00444955" w:rsidRPr="00AE0593">
              <w:rPr>
                <w:rFonts w:ascii="Times New Roman" w:eastAsia="Arial" w:hAnsi="Times New Roman" w:cs="Times New Roman"/>
                <w:sz w:val="24"/>
                <w:szCs w:val="24"/>
              </w:rPr>
              <w:t>Information provided</w:t>
            </w:r>
            <w:r>
              <w:rPr>
                <w:rFonts w:ascii="Times New Roman" w:eastAsia="Arial" w:hAnsi="Times New Roman" w:cs="Times New Roman"/>
                <w:sz w:val="24"/>
                <w:szCs w:val="24"/>
              </w:rPr>
              <w:t xml:space="preserve"> and stated on the delivery boxes</w:t>
            </w:r>
            <w:r w:rsidR="00444955" w:rsidRPr="00AE0593">
              <w:rPr>
                <w:rFonts w:ascii="Times New Roman" w:eastAsia="Arial" w:hAnsi="Times New Roman" w:cs="Times New Roman"/>
                <w:sz w:val="24"/>
                <w:szCs w:val="24"/>
              </w:rPr>
              <w:t>.</w:t>
            </w:r>
          </w:p>
        </w:tc>
        <w:tc>
          <w:tcPr>
            <w:tcW w:w="1270" w:type="dxa"/>
          </w:tcPr>
          <w:p w14:paraId="65576D70" w14:textId="40E1FA7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660E603D" w14:textId="5886211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508EFC58" w14:textId="30F2979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1873A34C" w14:textId="77777777" w:rsidR="00444955" w:rsidRPr="00C95A61" w:rsidRDefault="00444955" w:rsidP="00444955">
            <w:pPr>
              <w:rPr>
                <w:rFonts w:ascii="Times New Roman" w:hAnsi="Times New Roman" w:cs="Times New Roman"/>
                <w:sz w:val="24"/>
                <w:szCs w:val="24"/>
              </w:rPr>
            </w:pPr>
          </w:p>
        </w:tc>
        <w:tc>
          <w:tcPr>
            <w:tcW w:w="5853" w:type="dxa"/>
          </w:tcPr>
          <w:p w14:paraId="09517D3E" w14:textId="77777777" w:rsidR="00444955" w:rsidRPr="00C95A61" w:rsidRDefault="00444955" w:rsidP="00444955">
            <w:pPr>
              <w:rPr>
                <w:rFonts w:ascii="Times New Roman" w:hAnsi="Times New Roman" w:cs="Times New Roman"/>
                <w:sz w:val="24"/>
                <w:szCs w:val="24"/>
              </w:rPr>
            </w:pPr>
          </w:p>
        </w:tc>
      </w:tr>
      <w:tr w:rsidR="00444955" w:rsidRPr="00C95A61" w14:paraId="2F00377F" w14:textId="163E57A4" w:rsidTr="00252CF0">
        <w:tc>
          <w:tcPr>
            <w:tcW w:w="533" w:type="dxa"/>
          </w:tcPr>
          <w:p w14:paraId="4526B450" w14:textId="3CA445BF"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12</w:t>
            </w:r>
          </w:p>
        </w:tc>
        <w:tc>
          <w:tcPr>
            <w:tcW w:w="2543" w:type="dxa"/>
          </w:tcPr>
          <w:p w14:paraId="78E04085" w14:textId="3AC96F8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Unauthorised access by members of the public</w:t>
            </w:r>
          </w:p>
        </w:tc>
        <w:tc>
          <w:tcPr>
            <w:tcW w:w="2240" w:type="dxa"/>
          </w:tcPr>
          <w:p w14:paraId="4E1817E4" w14:textId="703EE06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Members of the public unfamiliar with the environment </w:t>
            </w:r>
          </w:p>
        </w:tc>
        <w:tc>
          <w:tcPr>
            <w:tcW w:w="6495" w:type="dxa"/>
            <w:vAlign w:val="center"/>
          </w:tcPr>
          <w:p w14:paraId="739C9222" w14:textId="77777777" w:rsidR="00444955" w:rsidRPr="00E743F8" w:rsidRDefault="00444955" w:rsidP="00F87D0D">
            <w:pPr>
              <w:pStyle w:val="ListParagraph"/>
              <w:numPr>
                <w:ilvl w:val="0"/>
                <w:numId w:val="7"/>
              </w:numPr>
              <w:rPr>
                <w:rFonts w:ascii="Times New Roman" w:eastAsia="Arial" w:hAnsi="Times New Roman" w:cs="Times New Roman"/>
                <w:sz w:val="24"/>
                <w:szCs w:val="24"/>
              </w:rPr>
            </w:pPr>
            <w:r w:rsidRPr="00E743F8">
              <w:rPr>
                <w:rFonts w:ascii="Times New Roman" w:eastAsia="Arial" w:hAnsi="Times New Roman" w:cs="Times New Roman"/>
                <w:sz w:val="24"/>
                <w:szCs w:val="24"/>
              </w:rPr>
              <w:t>Only authorised access permitted to the building.</w:t>
            </w:r>
          </w:p>
          <w:p w14:paraId="589F1C69" w14:textId="77777777" w:rsidR="00444955" w:rsidRPr="00E743F8" w:rsidRDefault="00444955" w:rsidP="00F87D0D">
            <w:pPr>
              <w:pStyle w:val="ListParagraph"/>
              <w:numPr>
                <w:ilvl w:val="0"/>
                <w:numId w:val="7"/>
              </w:numPr>
              <w:rPr>
                <w:rFonts w:ascii="Times New Roman" w:eastAsia="Arial" w:hAnsi="Times New Roman" w:cs="Times New Roman"/>
                <w:sz w:val="24"/>
                <w:szCs w:val="24"/>
              </w:rPr>
            </w:pPr>
            <w:r w:rsidRPr="00E743F8">
              <w:rPr>
                <w:rFonts w:ascii="Times New Roman" w:eastAsia="Arial" w:hAnsi="Times New Roman" w:cs="Times New Roman"/>
                <w:sz w:val="24"/>
                <w:szCs w:val="24"/>
              </w:rPr>
              <w:t>Reception manned at all times.</w:t>
            </w:r>
          </w:p>
          <w:p w14:paraId="3C41F918" w14:textId="77777777" w:rsidR="00444955" w:rsidRPr="00AE0593" w:rsidRDefault="00444955" w:rsidP="00AE0593">
            <w:pPr>
              <w:pStyle w:val="ListParagraph"/>
              <w:numPr>
                <w:ilvl w:val="0"/>
                <w:numId w:val="7"/>
              </w:numPr>
              <w:rPr>
                <w:rFonts w:ascii="Times New Roman" w:hAnsi="Times New Roman" w:cs="Times New Roman"/>
                <w:sz w:val="24"/>
                <w:szCs w:val="24"/>
              </w:rPr>
            </w:pPr>
            <w:r w:rsidRPr="00AE0593">
              <w:rPr>
                <w:rFonts w:ascii="Times New Roman" w:eastAsia="Arial" w:hAnsi="Times New Roman" w:cs="Times New Roman"/>
                <w:sz w:val="24"/>
                <w:szCs w:val="24"/>
              </w:rPr>
              <w:t xml:space="preserve">Only persons with </w:t>
            </w:r>
            <w:r w:rsidR="00AE0593">
              <w:rPr>
                <w:rFonts w:ascii="Times New Roman" w:eastAsia="Arial" w:hAnsi="Times New Roman" w:cs="Times New Roman"/>
                <w:sz w:val="24"/>
                <w:szCs w:val="24"/>
              </w:rPr>
              <w:t>School</w:t>
            </w:r>
            <w:r w:rsidRPr="00AE0593">
              <w:rPr>
                <w:rFonts w:ascii="Times New Roman" w:eastAsia="Arial" w:hAnsi="Times New Roman" w:cs="Times New Roman"/>
                <w:sz w:val="24"/>
                <w:szCs w:val="24"/>
              </w:rPr>
              <w:t xml:space="preserve"> ID cards permitted to enter.</w:t>
            </w:r>
          </w:p>
          <w:p w14:paraId="18DD0D42" w14:textId="77777777" w:rsidR="00AE0593" w:rsidRDefault="00AE0593" w:rsidP="00AE05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Only Students registered to the School can enter</w:t>
            </w:r>
          </w:p>
          <w:p w14:paraId="0D595D1F" w14:textId="37661073" w:rsidR="00AE0593" w:rsidRPr="00AE0593" w:rsidRDefault="00AE0593" w:rsidP="00AE05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Only authorised third parties agreed via the Head Teacher or Team Leader can enter the test centre</w:t>
            </w:r>
          </w:p>
        </w:tc>
        <w:tc>
          <w:tcPr>
            <w:tcW w:w="1270" w:type="dxa"/>
          </w:tcPr>
          <w:p w14:paraId="38563931" w14:textId="058EDA2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EDCD8DA" w14:textId="340833C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59780B0B" w14:textId="193E7FB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6D4C9BC1" w14:textId="77777777" w:rsidR="00444955" w:rsidRPr="00C95A61" w:rsidRDefault="00444955" w:rsidP="00444955">
            <w:pPr>
              <w:rPr>
                <w:rFonts w:ascii="Times New Roman" w:hAnsi="Times New Roman" w:cs="Times New Roman"/>
                <w:sz w:val="24"/>
                <w:szCs w:val="24"/>
              </w:rPr>
            </w:pPr>
          </w:p>
        </w:tc>
        <w:tc>
          <w:tcPr>
            <w:tcW w:w="5853" w:type="dxa"/>
          </w:tcPr>
          <w:p w14:paraId="70B4F72E" w14:textId="77777777" w:rsidR="00444955" w:rsidRPr="00C95A61" w:rsidRDefault="00444955" w:rsidP="00444955">
            <w:pPr>
              <w:rPr>
                <w:rFonts w:ascii="Times New Roman" w:hAnsi="Times New Roman" w:cs="Times New Roman"/>
                <w:sz w:val="24"/>
                <w:szCs w:val="24"/>
              </w:rPr>
            </w:pPr>
          </w:p>
        </w:tc>
      </w:tr>
      <w:tr w:rsidR="00444955" w:rsidRPr="00C95A61" w14:paraId="07EDC44F" w14:textId="697BA049" w:rsidTr="00252CF0">
        <w:tc>
          <w:tcPr>
            <w:tcW w:w="533" w:type="dxa"/>
          </w:tcPr>
          <w:p w14:paraId="38A36F7B" w14:textId="10E5EAD4"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13</w:t>
            </w:r>
          </w:p>
        </w:tc>
        <w:tc>
          <w:tcPr>
            <w:tcW w:w="2543" w:type="dxa"/>
          </w:tcPr>
          <w:p w14:paraId="70F89A8C" w14:textId="67657DF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Uneven surfaces Floor Protection in Testing and Welfare Areas</w:t>
            </w:r>
          </w:p>
        </w:tc>
        <w:tc>
          <w:tcPr>
            <w:tcW w:w="2240" w:type="dxa"/>
          </w:tcPr>
          <w:p w14:paraId="0C4DD709" w14:textId="539DF51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Trip Hazards</w:t>
            </w:r>
          </w:p>
        </w:tc>
        <w:tc>
          <w:tcPr>
            <w:tcW w:w="6495" w:type="dxa"/>
          </w:tcPr>
          <w:p w14:paraId="46D9E0D5" w14:textId="77777777" w:rsidR="00444955" w:rsidRDefault="00444955" w:rsidP="00F87785">
            <w:pPr>
              <w:pStyle w:val="ListParagraph"/>
              <w:numPr>
                <w:ilvl w:val="0"/>
                <w:numId w:val="12"/>
              </w:numPr>
              <w:rPr>
                <w:rFonts w:ascii="Times New Roman" w:hAnsi="Times New Roman" w:cs="Times New Roman"/>
                <w:sz w:val="24"/>
                <w:szCs w:val="24"/>
              </w:rPr>
            </w:pPr>
            <w:r w:rsidRPr="00F87785">
              <w:rPr>
                <w:rFonts w:ascii="Times New Roman" w:hAnsi="Times New Roman" w:cs="Times New Roman"/>
                <w:sz w:val="24"/>
                <w:szCs w:val="24"/>
              </w:rPr>
              <w:t>The testing centre is in a dedicated area which has been checked for uneven surfaces and other trip hazards</w:t>
            </w:r>
          </w:p>
          <w:p w14:paraId="213F3695" w14:textId="256D4ABB" w:rsidR="000F5220" w:rsidRPr="00F87785" w:rsidRDefault="000F5220" w:rsidP="00F8778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Testing Team Leader and School Site Manager to check over the area daily for defects.</w:t>
            </w:r>
          </w:p>
        </w:tc>
        <w:tc>
          <w:tcPr>
            <w:tcW w:w="1270" w:type="dxa"/>
          </w:tcPr>
          <w:p w14:paraId="111DC275" w14:textId="1C88265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3DB9AB31" w14:textId="79CA55D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16E9427B" w14:textId="0BAA5EB7"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DA82DB2" w14:textId="77777777" w:rsidR="00444955" w:rsidRPr="00C95A61" w:rsidRDefault="00444955" w:rsidP="00444955">
            <w:pPr>
              <w:rPr>
                <w:rFonts w:ascii="Times New Roman" w:hAnsi="Times New Roman" w:cs="Times New Roman"/>
                <w:sz w:val="24"/>
                <w:szCs w:val="24"/>
              </w:rPr>
            </w:pPr>
          </w:p>
        </w:tc>
        <w:tc>
          <w:tcPr>
            <w:tcW w:w="5853" w:type="dxa"/>
          </w:tcPr>
          <w:p w14:paraId="46C10508" w14:textId="77777777" w:rsidR="00444955" w:rsidRPr="00C95A61" w:rsidRDefault="00444955" w:rsidP="00444955">
            <w:pPr>
              <w:rPr>
                <w:rFonts w:ascii="Times New Roman" w:hAnsi="Times New Roman" w:cs="Times New Roman"/>
                <w:sz w:val="24"/>
                <w:szCs w:val="24"/>
              </w:rPr>
            </w:pPr>
          </w:p>
        </w:tc>
      </w:tr>
      <w:tr w:rsidR="00444955" w:rsidRPr="00C95A61" w14:paraId="4DE58863" w14:textId="75EAEF0D" w:rsidTr="00252CF0">
        <w:tc>
          <w:tcPr>
            <w:tcW w:w="533" w:type="dxa"/>
          </w:tcPr>
          <w:p w14:paraId="7A520BC1" w14:textId="7F96CCF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14</w:t>
            </w:r>
          </w:p>
        </w:tc>
        <w:tc>
          <w:tcPr>
            <w:tcW w:w="2543" w:type="dxa"/>
          </w:tcPr>
          <w:p w14:paraId="612C43A7" w14:textId="77777777" w:rsidR="00444955" w:rsidRDefault="00444955" w:rsidP="00444955">
            <w:pPr>
              <w:rPr>
                <w:rFonts w:ascii="Times New Roman" w:hAnsi="Times New Roman" w:cs="Times New Roman"/>
                <w:sz w:val="24"/>
                <w:szCs w:val="24"/>
              </w:rPr>
            </w:pPr>
            <w:r>
              <w:rPr>
                <w:rFonts w:ascii="Times New Roman" w:hAnsi="Times New Roman" w:cs="Times New Roman"/>
                <w:sz w:val="24"/>
                <w:szCs w:val="24"/>
              </w:rPr>
              <w:t>Electrical safety plan and equipment maintenance</w:t>
            </w:r>
          </w:p>
          <w:p w14:paraId="3899F3EF" w14:textId="0C67D8A9"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Defective electrical equipment </w:t>
            </w:r>
          </w:p>
        </w:tc>
        <w:tc>
          <w:tcPr>
            <w:tcW w:w="2240" w:type="dxa"/>
          </w:tcPr>
          <w:p w14:paraId="709DD646" w14:textId="77777777" w:rsidR="00444955" w:rsidRPr="00E743F8" w:rsidRDefault="00444955" w:rsidP="00444955">
            <w:pPr>
              <w:spacing w:before="120" w:after="120"/>
              <w:rPr>
                <w:rFonts w:ascii="Times New Roman" w:eastAsia="Arial" w:hAnsi="Times New Roman" w:cs="Times New Roman"/>
                <w:sz w:val="24"/>
                <w:szCs w:val="24"/>
              </w:rPr>
            </w:pPr>
            <w:r w:rsidRPr="00E743F8">
              <w:rPr>
                <w:rFonts w:ascii="Times New Roman" w:eastAsia="Arial" w:hAnsi="Times New Roman" w:cs="Times New Roman"/>
                <w:sz w:val="24"/>
                <w:szCs w:val="24"/>
              </w:rPr>
              <w:t>Failure of equipment due to poor maintenance</w:t>
            </w:r>
          </w:p>
          <w:p w14:paraId="052FE561" w14:textId="72322B85" w:rsidR="00444955" w:rsidRPr="00E743F8" w:rsidRDefault="00444955" w:rsidP="00444955">
            <w:pPr>
              <w:rPr>
                <w:rFonts w:ascii="Times New Roman" w:hAnsi="Times New Roman" w:cs="Times New Roman"/>
                <w:sz w:val="24"/>
                <w:szCs w:val="24"/>
              </w:rPr>
            </w:pPr>
            <w:r w:rsidRPr="00E743F8">
              <w:rPr>
                <w:rFonts w:ascii="Times New Roman" w:eastAsia="Arial" w:hAnsi="Times New Roman" w:cs="Times New Roman"/>
                <w:sz w:val="24"/>
                <w:szCs w:val="24"/>
              </w:rPr>
              <w:t>Electric shock from faulty equipment</w:t>
            </w:r>
          </w:p>
        </w:tc>
        <w:tc>
          <w:tcPr>
            <w:tcW w:w="6495" w:type="dxa"/>
          </w:tcPr>
          <w:p w14:paraId="4D085A3B" w14:textId="77777777" w:rsidR="00444955" w:rsidRDefault="00444955" w:rsidP="00F87785">
            <w:pPr>
              <w:pStyle w:val="ListParagraph"/>
              <w:numPr>
                <w:ilvl w:val="0"/>
                <w:numId w:val="12"/>
              </w:numPr>
              <w:rPr>
                <w:rFonts w:ascii="Times New Roman" w:hAnsi="Times New Roman" w:cs="Times New Roman"/>
                <w:sz w:val="24"/>
                <w:szCs w:val="24"/>
              </w:rPr>
            </w:pPr>
            <w:r w:rsidRPr="00F87785">
              <w:rPr>
                <w:rFonts w:ascii="Times New Roman" w:hAnsi="Times New Roman" w:cs="Times New Roman"/>
                <w:sz w:val="24"/>
                <w:szCs w:val="24"/>
              </w:rPr>
              <w:t>All equipment in the testing area is either within twelve months of purchase or has an in-date PAT certificate/test label</w:t>
            </w:r>
          </w:p>
          <w:p w14:paraId="197F6DA4" w14:textId="50858B02" w:rsidR="000F5220" w:rsidRPr="00F87785" w:rsidRDefault="000F5220" w:rsidP="00F8778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electrical equipment to visually checked before use</w:t>
            </w:r>
          </w:p>
        </w:tc>
        <w:tc>
          <w:tcPr>
            <w:tcW w:w="1270" w:type="dxa"/>
          </w:tcPr>
          <w:p w14:paraId="489DF748" w14:textId="02E4130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6F2462AA" w14:textId="35E6AE0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1EA07F8" w14:textId="5F65142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6A40AACE" w14:textId="77777777" w:rsidR="00444955" w:rsidRPr="00C95A61" w:rsidRDefault="00444955" w:rsidP="00444955">
            <w:pPr>
              <w:rPr>
                <w:rFonts w:ascii="Times New Roman" w:hAnsi="Times New Roman" w:cs="Times New Roman"/>
                <w:sz w:val="24"/>
                <w:szCs w:val="24"/>
              </w:rPr>
            </w:pPr>
          </w:p>
        </w:tc>
        <w:tc>
          <w:tcPr>
            <w:tcW w:w="5853" w:type="dxa"/>
          </w:tcPr>
          <w:p w14:paraId="50E1BC2F" w14:textId="77777777" w:rsidR="00444955" w:rsidRPr="00C95A61" w:rsidRDefault="00444955" w:rsidP="00444955">
            <w:pPr>
              <w:rPr>
                <w:rFonts w:ascii="Times New Roman" w:hAnsi="Times New Roman" w:cs="Times New Roman"/>
                <w:sz w:val="24"/>
                <w:szCs w:val="24"/>
              </w:rPr>
            </w:pPr>
          </w:p>
        </w:tc>
      </w:tr>
      <w:tr w:rsidR="00444955" w:rsidRPr="00C95A61" w14:paraId="66CAE6A2" w14:textId="7EFD37A7" w:rsidTr="00252CF0">
        <w:tc>
          <w:tcPr>
            <w:tcW w:w="533" w:type="dxa"/>
          </w:tcPr>
          <w:p w14:paraId="66501E26" w14:textId="528BA4F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15</w:t>
            </w:r>
          </w:p>
        </w:tc>
        <w:tc>
          <w:tcPr>
            <w:tcW w:w="2543" w:type="dxa"/>
          </w:tcPr>
          <w:p w14:paraId="2AA172EB" w14:textId="122A448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Use of Shared Equipment</w:t>
            </w:r>
          </w:p>
        </w:tc>
        <w:tc>
          <w:tcPr>
            <w:tcW w:w="2240" w:type="dxa"/>
          </w:tcPr>
          <w:p w14:paraId="0EC2766B" w14:textId="17F9A4F7"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Cross Contamination of equipment increasing the possibility of COVID transference</w:t>
            </w:r>
          </w:p>
        </w:tc>
        <w:tc>
          <w:tcPr>
            <w:tcW w:w="6495" w:type="dxa"/>
          </w:tcPr>
          <w:p w14:paraId="5545A091" w14:textId="0E4CD78B" w:rsidR="00444955" w:rsidRPr="00F87785" w:rsidRDefault="00444955" w:rsidP="00F87785">
            <w:pPr>
              <w:pStyle w:val="ListParagraph"/>
              <w:numPr>
                <w:ilvl w:val="0"/>
                <w:numId w:val="12"/>
              </w:numPr>
              <w:rPr>
                <w:rFonts w:ascii="Times New Roman" w:hAnsi="Times New Roman" w:cs="Times New Roman"/>
                <w:sz w:val="24"/>
                <w:szCs w:val="24"/>
              </w:rPr>
            </w:pPr>
            <w:r w:rsidRPr="00F87785">
              <w:rPr>
                <w:rFonts w:ascii="Times New Roman" w:eastAsia="Arial" w:hAnsi="Times New Roman" w:cs="Times New Roman"/>
                <w:sz w:val="24"/>
                <w:szCs w:val="24"/>
              </w:rPr>
              <w:t>There is to be no shared equipment. Where tables/chairs etc. have been used by other persons, they are to be disinfected between users.</w:t>
            </w:r>
          </w:p>
        </w:tc>
        <w:tc>
          <w:tcPr>
            <w:tcW w:w="1270" w:type="dxa"/>
          </w:tcPr>
          <w:p w14:paraId="6B2DAF44" w14:textId="140372A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2A9C6AD" w14:textId="4D3F179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5637C82B" w14:textId="044D8EF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506F3FC" w14:textId="77777777" w:rsidR="00444955" w:rsidRPr="00C95A61" w:rsidRDefault="00444955" w:rsidP="00444955">
            <w:pPr>
              <w:rPr>
                <w:rFonts w:ascii="Times New Roman" w:hAnsi="Times New Roman" w:cs="Times New Roman"/>
                <w:sz w:val="24"/>
                <w:szCs w:val="24"/>
              </w:rPr>
            </w:pPr>
          </w:p>
        </w:tc>
        <w:tc>
          <w:tcPr>
            <w:tcW w:w="5853" w:type="dxa"/>
          </w:tcPr>
          <w:p w14:paraId="534D070A" w14:textId="77777777" w:rsidR="00444955" w:rsidRPr="00C95A61" w:rsidRDefault="00444955" w:rsidP="00444955">
            <w:pPr>
              <w:rPr>
                <w:rFonts w:ascii="Times New Roman" w:hAnsi="Times New Roman" w:cs="Times New Roman"/>
                <w:sz w:val="24"/>
                <w:szCs w:val="24"/>
              </w:rPr>
            </w:pPr>
          </w:p>
        </w:tc>
      </w:tr>
      <w:tr w:rsidR="00444955" w:rsidRPr="00C95A61" w14:paraId="535EE9F6" w14:textId="4D13F0C2" w:rsidTr="00252CF0">
        <w:tc>
          <w:tcPr>
            <w:tcW w:w="533" w:type="dxa"/>
          </w:tcPr>
          <w:p w14:paraId="300D9747" w14:textId="6AC8CB57"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16</w:t>
            </w:r>
          </w:p>
        </w:tc>
        <w:tc>
          <w:tcPr>
            <w:tcW w:w="2543" w:type="dxa"/>
          </w:tcPr>
          <w:p w14:paraId="14715EA2" w14:textId="24CF2E9F"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Test subjects unfamiliar with surroundings</w:t>
            </w:r>
          </w:p>
        </w:tc>
        <w:tc>
          <w:tcPr>
            <w:tcW w:w="2240" w:type="dxa"/>
          </w:tcPr>
          <w:p w14:paraId="5C481D2E" w14:textId="6A94652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Test subjects crossing in to sterile areas</w:t>
            </w:r>
          </w:p>
        </w:tc>
        <w:tc>
          <w:tcPr>
            <w:tcW w:w="6495" w:type="dxa"/>
          </w:tcPr>
          <w:p w14:paraId="2CC2C3C8" w14:textId="77777777" w:rsidR="00444955" w:rsidRPr="00E743F8" w:rsidRDefault="00444955" w:rsidP="00F87D0D">
            <w:pPr>
              <w:pStyle w:val="ListParagraph"/>
              <w:numPr>
                <w:ilvl w:val="0"/>
                <w:numId w:val="8"/>
              </w:numPr>
              <w:rPr>
                <w:rFonts w:ascii="Times New Roman" w:eastAsia="Arial" w:hAnsi="Times New Roman" w:cs="Times New Roman"/>
                <w:sz w:val="24"/>
                <w:szCs w:val="24"/>
              </w:rPr>
            </w:pPr>
            <w:r w:rsidRPr="00E743F8">
              <w:rPr>
                <w:rFonts w:ascii="Times New Roman" w:eastAsia="Arial" w:hAnsi="Times New Roman" w:cs="Times New Roman"/>
                <w:sz w:val="24"/>
                <w:szCs w:val="24"/>
              </w:rPr>
              <w:t>Individual guidance provided from test station staff.</w:t>
            </w:r>
          </w:p>
          <w:p w14:paraId="55944D9E" w14:textId="5A795947" w:rsidR="00444955" w:rsidRPr="000F5220" w:rsidRDefault="00444955" w:rsidP="000F5220">
            <w:pPr>
              <w:pStyle w:val="ListParagraph"/>
              <w:numPr>
                <w:ilvl w:val="0"/>
                <w:numId w:val="8"/>
              </w:numPr>
              <w:rPr>
                <w:rFonts w:ascii="Times New Roman" w:hAnsi="Times New Roman" w:cs="Times New Roman"/>
                <w:sz w:val="24"/>
                <w:szCs w:val="24"/>
              </w:rPr>
            </w:pPr>
            <w:r w:rsidRPr="000F5220">
              <w:rPr>
                <w:rFonts w:ascii="Times New Roman" w:eastAsia="Arial" w:hAnsi="Times New Roman" w:cs="Times New Roman"/>
                <w:sz w:val="24"/>
                <w:szCs w:val="24"/>
              </w:rPr>
              <w:t>Floor</w:t>
            </w:r>
            <w:r w:rsidR="000F5220">
              <w:rPr>
                <w:rFonts w:ascii="Times New Roman" w:eastAsia="Arial" w:hAnsi="Times New Roman" w:cs="Times New Roman"/>
                <w:sz w:val="24"/>
                <w:szCs w:val="24"/>
              </w:rPr>
              <w:t xml:space="preserve"> and wall</w:t>
            </w:r>
            <w:r w:rsidRPr="000F5220">
              <w:rPr>
                <w:rFonts w:ascii="Times New Roman" w:eastAsia="Arial" w:hAnsi="Times New Roman" w:cs="Times New Roman"/>
                <w:sz w:val="24"/>
                <w:szCs w:val="24"/>
              </w:rPr>
              <w:t xml:space="preserve"> signage to provide direction.</w:t>
            </w:r>
          </w:p>
        </w:tc>
        <w:tc>
          <w:tcPr>
            <w:tcW w:w="1270" w:type="dxa"/>
          </w:tcPr>
          <w:p w14:paraId="3572936C" w14:textId="2142DBF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078E54BA" w14:textId="5936DA7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7A5529C6" w14:textId="3D059B9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03098B3" w14:textId="77777777" w:rsidR="00444955" w:rsidRPr="00C95A61" w:rsidRDefault="00444955" w:rsidP="00444955">
            <w:pPr>
              <w:rPr>
                <w:rFonts w:ascii="Times New Roman" w:hAnsi="Times New Roman" w:cs="Times New Roman"/>
                <w:sz w:val="24"/>
                <w:szCs w:val="24"/>
              </w:rPr>
            </w:pPr>
          </w:p>
        </w:tc>
        <w:tc>
          <w:tcPr>
            <w:tcW w:w="5853" w:type="dxa"/>
          </w:tcPr>
          <w:p w14:paraId="1108326C" w14:textId="77777777" w:rsidR="00444955" w:rsidRPr="00C95A61" w:rsidRDefault="00444955" w:rsidP="00444955">
            <w:pPr>
              <w:rPr>
                <w:rFonts w:ascii="Times New Roman" w:hAnsi="Times New Roman" w:cs="Times New Roman"/>
                <w:sz w:val="24"/>
                <w:szCs w:val="24"/>
              </w:rPr>
            </w:pPr>
          </w:p>
        </w:tc>
      </w:tr>
      <w:tr w:rsidR="00444955" w:rsidRPr="00C95A61" w14:paraId="1422F843" w14:textId="02831AF3" w:rsidTr="00252CF0">
        <w:tc>
          <w:tcPr>
            <w:tcW w:w="533" w:type="dxa"/>
          </w:tcPr>
          <w:p w14:paraId="3FA60B3A" w14:textId="028D91D2" w:rsidR="00444955"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17 </w:t>
            </w:r>
          </w:p>
        </w:tc>
        <w:tc>
          <w:tcPr>
            <w:tcW w:w="2543" w:type="dxa"/>
          </w:tcPr>
          <w:p w14:paraId="600993CC" w14:textId="29864370" w:rsidR="00444955" w:rsidRDefault="00444955" w:rsidP="00444955">
            <w:pPr>
              <w:rPr>
                <w:rFonts w:ascii="Times New Roman" w:hAnsi="Times New Roman" w:cs="Times New Roman"/>
                <w:sz w:val="24"/>
                <w:szCs w:val="24"/>
              </w:rPr>
            </w:pPr>
            <w:r>
              <w:rPr>
                <w:rFonts w:ascii="Times New Roman" w:hAnsi="Times New Roman" w:cs="Times New Roman"/>
                <w:sz w:val="24"/>
                <w:szCs w:val="24"/>
              </w:rPr>
              <w:t>Fire Alarm Activation</w:t>
            </w:r>
          </w:p>
        </w:tc>
        <w:tc>
          <w:tcPr>
            <w:tcW w:w="2240" w:type="dxa"/>
          </w:tcPr>
          <w:p w14:paraId="6A77F03E" w14:textId="4C2514EB" w:rsidR="00444955" w:rsidRDefault="00444955" w:rsidP="00444955">
            <w:pPr>
              <w:rPr>
                <w:rFonts w:ascii="Times New Roman" w:hAnsi="Times New Roman" w:cs="Times New Roman"/>
                <w:sz w:val="24"/>
                <w:szCs w:val="24"/>
              </w:rPr>
            </w:pPr>
            <w:r>
              <w:rPr>
                <w:rFonts w:ascii="Times New Roman" w:hAnsi="Times New Roman" w:cs="Times New Roman"/>
                <w:sz w:val="24"/>
                <w:szCs w:val="24"/>
              </w:rPr>
              <w:t>Persons unfamiliar with Actions in the Event of a Fire</w:t>
            </w:r>
          </w:p>
        </w:tc>
        <w:tc>
          <w:tcPr>
            <w:tcW w:w="6495" w:type="dxa"/>
          </w:tcPr>
          <w:p w14:paraId="16487363" w14:textId="77D58916" w:rsidR="00444955" w:rsidRPr="00E743F8" w:rsidRDefault="00444955" w:rsidP="00F87D0D">
            <w:pPr>
              <w:pStyle w:val="ListParagraph"/>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Pre-working briefing on Actions in the Event of a Fire</w:t>
            </w:r>
          </w:p>
        </w:tc>
        <w:tc>
          <w:tcPr>
            <w:tcW w:w="1270" w:type="dxa"/>
          </w:tcPr>
          <w:p w14:paraId="747F4FEA" w14:textId="422EF05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329B1A1" w14:textId="6505F721"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01903D71" w14:textId="1A0B1F7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1591C443" w14:textId="77777777" w:rsidR="00444955" w:rsidRPr="00C95A61" w:rsidRDefault="00444955" w:rsidP="00444955">
            <w:pPr>
              <w:rPr>
                <w:rFonts w:ascii="Times New Roman" w:hAnsi="Times New Roman" w:cs="Times New Roman"/>
                <w:sz w:val="24"/>
                <w:szCs w:val="24"/>
              </w:rPr>
            </w:pPr>
          </w:p>
        </w:tc>
        <w:tc>
          <w:tcPr>
            <w:tcW w:w="5853" w:type="dxa"/>
          </w:tcPr>
          <w:p w14:paraId="7AAD9B37" w14:textId="77777777" w:rsidR="00444955" w:rsidRPr="00C95A61" w:rsidRDefault="00444955" w:rsidP="00444955">
            <w:pPr>
              <w:rPr>
                <w:rFonts w:ascii="Times New Roman" w:hAnsi="Times New Roman" w:cs="Times New Roman"/>
                <w:sz w:val="24"/>
                <w:szCs w:val="24"/>
              </w:rPr>
            </w:pPr>
          </w:p>
        </w:tc>
      </w:tr>
      <w:tr w:rsidR="00444955" w:rsidRPr="00C95A61" w14:paraId="747E9150" w14:textId="71287CFF" w:rsidTr="00252CF0">
        <w:tc>
          <w:tcPr>
            <w:tcW w:w="533" w:type="dxa"/>
          </w:tcPr>
          <w:p w14:paraId="583B1C1B" w14:textId="1A2D0CBB" w:rsidR="00444955" w:rsidRDefault="00444955" w:rsidP="00444955">
            <w:pPr>
              <w:rPr>
                <w:rFonts w:ascii="Times New Roman" w:hAnsi="Times New Roman" w:cs="Times New Roman"/>
                <w:sz w:val="24"/>
                <w:szCs w:val="24"/>
              </w:rPr>
            </w:pPr>
            <w:r>
              <w:rPr>
                <w:rFonts w:ascii="Times New Roman" w:hAnsi="Times New Roman" w:cs="Times New Roman"/>
                <w:sz w:val="24"/>
                <w:szCs w:val="24"/>
              </w:rPr>
              <w:t>18</w:t>
            </w:r>
          </w:p>
        </w:tc>
        <w:tc>
          <w:tcPr>
            <w:tcW w:w="2543" w:type="dxa"/>
          </w:tcPr>
          <w:p w14:paraId="6EB21E02" w14:textId="3B750CF9" w:rsidR="00444955" w:rsidRDefault="00444955" w:rsidP="00444955">
            <w:pPr>
              <w:rPr>
                <w:rFonts w:ascii="Times New Roman" w:hAnsi="Times New Roman" w:cs="Times New Roman"/>
                <w:sz w:val="24"/>
                <w:szCs w:val="24"/>
              </w:rPr>
            </w:pPr>
            <w:r>
              <w:rPr>
                <w:rFonts w:ascii="Times New Roman" w:hAnsi="Times New Roman" w:cs="Times New Roman"/>
                <w:sz w:val="24"/>
                <w:szCs w:val="24"/>
              </w:rPr>
              <w:t>Lack of Welfare Facilities</w:t>
            </w:r>
          </w:p>
        </w:tc>
        <w:tc>
          <w:tcPr>
            <w:tcW w:w="2240" w:type="dxa"/>
          </w:tcPr>
          <w:p w14:paraId="423629A3" w14:textId="4FBFFB16" w:rsidR="00444955" w:rsidRDefault="00444955" w:rsidP="00444955">
            <w:pPr>
              <w:rPr>
                <w:rFonts w:ascii="Times New Roman" w:hAnsi="Times New Roman" w:cs="Times New Roman"/>
                <w:sz w:val="24"/>
                <w:szCs w:val="24"/>
              </w:rPr>
            </w:pPr>
            <w:r>
              <w:rPr>
                <w:rFonts w:ascii="Times New Roman" w:hAnsi="Times New Roman" w:cs="Times New Roman"/>
                <w:sz w:val="24"/>
                <w:szCs w:val="24"/>
              </w:rPr>
              <w:t>No Where for Staff to consume food/drinks</w:t>
            </w:r>
          </w:p>
        </w:tc>
        <w:tc>
          <w:tcPr>
            <w:tcW w:w="6495" w:type="dxa"/>
          </w:tcPr>
          <w:p w14:paraId="23A44383" w14:textId="77777777" w:rsidR="00444955" w:rsidRDefault="00444955" w:rsidP="00F87D0D">
            <w:pPr>
              <w:pStyle w:val="ListParagraph"/>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Welfare space provided for staff, separate from testing areas</w:t>
            </w:r>
          </w:p>
          <w:p w14:paraId="32E8363F" w14:textId="121DA571" w:rsidR="00444955" w:rsidRPr="00E743F8" w:rsidRDefault="00444955" w:rsidP="00F87D0D">
            <w:pPr>
              <w:pStyle w:val="ListParagraph"/>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Staff only Toilet and hand washing facility provided</w:t>
            </w:r>
          </w:p>
        </w:tc>
        <w:tc>
          <w:tcPr>
            <w:tcW w:w="1270" w:type="dxa"/>
          </w:tcPr>
          <w:p w14:paraId="1175D52C" w14:textId="2A99B82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707FBAFE" w14:textId="58EDBC5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F35A372" w14:textId="501732A6"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7CC524F" w14:textId="77777777" w:rsidR="00444955" w:rsidRPr="00C95A61" w:rsidRDefault="00444955" w:rsidP="00444955">
            <w:pPr>
              <w:rPr>
                <w:rFonts w:ascii="Times New Roman" w:hAnsi="Times New Roman" w:cs="Times New Roman"/>
                <w:sz w:val="24"/>
                <w:szCs w:val="24"/>
              </w:rPr>
            </w:pPr>
          </w:p>
        </w:tc>
        <w:tc>
          <w:tcPr>
            <w:tcW w:w="5853" w:type="dxa"/>
          </w:tcPr>
          <w:p w14:paraId="395048AF" w14:textId="77777777" w:rsidR="00444955" w:rsidRPr="00C95A61" w:rsidRDefault="00444955" w:rsidP="00444955">
            <w:pPr>
              <w:rPr>
                <w:rFonts w:ascii="Times New Roman" w:hAnsi="Times New Roman" w:cs="Times New Roman"/>
                <w:sz w:val="24"/>
                <w:szCs w:val="24"/>
              </w:rPr>
            </w:pPr>
          </w:p>
        </w:tc>
      </w:tr>
      <w:tr w:rsidR="00C05B43" w:rsidRPr="00C95A61" w14:paraId="6B70AD13" w14:textId="580139C4" w:rsidTr="00252CF0">
        <w:tc>
          <w:tcPr>
            <w:tcW w:w="533" w:type="dxa"/>
          </w:tcPr>
          <w:p w14:paraId="74C5E731" w14:textId="142D7B04" w:rsidR="00C05B43" w:rsidRDefault="00C05B43" w:rsidP="00C05B43">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2543" w:type="dxa"/>
          </w:tcPr>
          <w:p w14:paraId="67433FDB" w14:textId="4DC13C2C" w:rsidR="00C05B43" w:rsidRDefault="00C05B43" w:rsidP="00C05B43">
            <w:pPr>
              <w:rPr>
                <w:rFonts w:ascii="Times New Roman" w:hAnsi="Times New Roman" w:cs="Times New Roman"/>
                <w:sz w:val="24"/>
                <w:szCs w:val="24"/>
              </w:rPr>
            </w:pPr>
            <w:r>
              <w:rPr>
                <w:rFonts w:ascii="Times New Roman" w:hAnsi="Times New Roman" w:cs="Times New Roman"/>
                <w:sz w:val="24"/>
                <w:szCs w:val="24"/>
              </w:rPr>
              <w:t>Cleaning of Testing Centre</w:t>
            </w:r>
          </w:p>
        </w:tc>
        <w:tc>
          <w:tcPr>
            <w:tcW w:w="2240" w:type="dxa"/>
          </w:tcPr>
          <w:p w14:paraId="19F5948B" w14:textId="17FD5EA1" w:rsidR="00C05B43" w:rsidRDefault="00C05B43" w:rsidP="00C05B43">
            <w:pPr>
              <w:rPr>
                <w:rFonts w:ascii="Times New Roman" w:hAnsi="Times New Roman" w:cs="Times New Roman"/>
                <w:sz w:val="24"/>
                <w:szCs w:val="24"/>
              </w:rPr>
            </w:pPr>
            <w:r>
              <w:rPr>
                <w:rFonts w:ascii="Times New Roman" w:hAnsi="Times New Roman" w:cs="Times New Roman"/>
                <w:sz w:val="24"/>
                <w:szCs w:val="24"/>
              </w:rPr>
              <w:t>Transmission of the virus due to poor cleaning practices</w:t>
            </w:r>
          </w:p>
        </w:tc>
        <w:tc>
          <w:tcPr>
            <w:tcW w:w="6495" w:type="dxa"/>
          </w:tcPr>
          <w:p w14:paraId="7D50661E" w14:textId="046AAFE0" w:rsidR="00C05B43" w:rsidRPr="00F87785" w:rsidRDefault="00C05B43" w:rsidP="00F87785">
            <w:pPr>
              <w:pStyle w:val="ListParagraph"/>
              <w:numPr>
                <w:ilvl w:val="0"/>
                <w:numId w:val="13"/>
              </w:numPr>
              <w:rPr>
                <w:rFonts w:ascii="Times New Roman" w:eastAsia="Arial" w:hAnsi="Times New Roman" w:cs="Times New Roman"/>
                <w:sz w:val="24"/>
                <w:szCs w:val="24"/>
              </w:rPr>
            </w:pPr>
            <w:r w:rsidRPr="00F87785">
              <w:rPr>
                <w:rFonts w:ascii="Times New Roman" w:eastAsia="Arial" w:hAnsi="Times New Roman" w:cs="Times New Roman"/>
                <w:sz w:val="24"/>
                <w:szCs w:val="24"/>
              </w:rPr>
              <w:t xml:space="preserve">Cleaning of testing bays and ensuring waste is correctly disposed of, including working with clinical waste </w:t>
            </w:r>
            <w:proofErr w:type="gramStart"/>
            <w:r w:rsidRPr="00F87785">
              <w:rPr>
                <w:rFonts w:ascii="Times New Roman" w:eastAsia="Arial" w:hAnsi="Times New Roman" w:cs="Times New Roman"/>
                <w:sz w:val="24"/>
                <w:szCs w:val="24"/>
              </w:rPr>
              <w:t xml:space="preserve">provider </w:t>
            </w:r>
            <w:r w:rsidR="000F5220">
              <w:rPr>
                <w:rFonts w:ascii="Times New Roman" w:eastAsia="Arial" w:hAnsi="Times New Roman" w:cs="Times New Roman"/>
                <w:sz w:val="24"/>
                <w:szCs w:val="24"/>
              </w:rPr>
              <w:t xml:space="preserve"> (</w:t>
            </w:r>
            <w:proofErr w:type="gramEnd"/>
            <w:r w:rsidR="000F5220">
              <w:rPr>
                <w:rFonts w:ascii="Times New Roman" w:eastAsia="Arial" w:hAnsi="Times New Roman" w:cs="Times New Roman"/>
                <w:sz w:val="24"/>
                <w:szCs w:val="24"/>
              </w:rPr>
              <w:t xml:space="preserve">PHS) </w:t>
            </w:r>
            <w:r w:rsidRPr="00F87785">
              <w:rPr>
                <w:rFonts w:ascii="Times New Roman" w:eastAsia="Arial" w:hAnsi="Times New Roman" w:cs="Times New Roman"/>
                <w:sz w:val="24"/>
                <w:szCs w:val="24"/>
              </w:rPr>
              <w:t>to dispose of clinical waste.</w:t>
            </w:r>
          </w:p>
        </w:tc>
        <w:tc>
          <w:tcPr>
            <w:tcW w:w="1270" w:type="dxa"/>
          </w:tcPr>
          <w:p w14:paraId="106A93FF" w14:textId="13502DB4" w:rsidR="00C05B43" w:rsidRPr="00C95A61" w:rsidRDefault="00C05B43" w:rsidP="00C05B43">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63BC644B" w14:textId="05F61BE6" w:rsidR="00C05B43" w:rsidRPr="00C95A61" w:rsidRDefault="00C05B43" w:rsidP="00C05B43">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4D607619" w14:textId="4D99014C" w:rsidR="00C05B43" w:rsidRPr="00C95A61" w:rsidRDefault="00C05B43" w:rsidP="00C05B43">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89F89A8" w14:textId="77777777" w:rsidR="00C05B43" w:rsidRPr="00C95A61" w:rsidRDefault="00C05B43" w:rsidP="00C05B43">
            <w:pPr>
              <w:rPr>
                <w:rFonts w:ascii="Times New Roman" w:hAnsi="Times New Roman" w:cs="Times New Roman"/>
                <w:sz w:val="24"/>
                <w:szCs w:val="24"/>
              </w:rPr>
            </w:pPr>
          </w:p>
        </w:tc>
        <w:tc>
          <w:tcPr>
            <w:tcW w:w="5853" w:type="dxa"/>
          </w:tcPr>
          <w:p w14:paraId="4211E606" w14:textId="77777777" w:rsidR="00C05B43" w:rsidRPr="00C95A61" w:rsidRDefault="00C05B43" w:rsidP="00C05B43">
            <w:pPr>
              <w:rPr>
                <w:rFonts w:ascii="Times New Roman" w:hAnsi="Times New Roman" w:cs="Times New Roman"/>
                <w:sz w:val="24"/>
                <w:szCs w:val="24"/>
              </w:rPr>
            </w:pPr>
          </w:p>
        </w:tc>
      </w:tr>
      <w:tr w:rsidR="00C05B43" w:rsidRPr="00C95A61" w14:paraId="27DFCA35" w14:textId="43B25B82" w:rsidTr="00252CF0">
        <w:tc>
          <w:tcPr>
            <w:tcW w:w="533" w:type="dxa"/>
          </w:tcPr>
          <w:p w14:paraId="0EC05A62" w14:textId="25E7EDE9" w:rsidR="00C05B43" w:rsidRDefault="00C05B43" w:rsidP="00C05B43">
            <w:pPr>
              <w:rPr>
                <w:rFonts w:ascii="Times New Roman" w:hAnsi="Times New Roman" w:cs="Times New Roman"/>
                <w:sz w:val="24"/>
                <w:szCs w:val="24"/>
              </w:rPr>
            </w:pPr>
          </w:p>
        </w:tc>
        <w:tc>
          <w:tcPr>
            <w:tcW w:w="2543" w:type="dxa"/>
          </w:tcPr>
          <w:p w14:paraId="04582677" w14:textId="77777777" w:rsidR="00C05B43" w:rsidRDefault="00C05B43" w:rsidP="00C05B43">
            <w:pPr>
              <w:rPr>
                <w:rFonts w:ascii="Times New Roman" w:hAnsi="Times New Roman" w:cs="Times New Roman"/>
                <w:sz w:val="24"/>
                <w:szCs w:val="24"/>
              </w:rPr>
            </w:pPr>
          </w:p>
        </w:tc>
        <w:tc>
          <w:tcPr>
            <w:tcW w:w="2240" w:type="dxa"/>
          </w:tcPr>
          <w:p w14:paraId="44C853EF" w14:textId="77777777" w:rsidR="00C05B43" w:rsidRDefault="00C05B43" w:rsidP="00C05B43">
            <w:pPr>
              <w:rPr>
                <w:rFonts w:ascii="Times New Roman" w:hAnsi="Times New Roman" w:cs="Times New Roman"/>
                <w:sz w:val="24"/>
                <w:szCs w:val="24"/>
              </w:rPr>
            </w:pPr>
          </w:p>
        </w:tc>
        <w:tc>
          <w:tcPr>
            <w:tcW w:w="6495" w:type="dxa"/>
          </w:tcPr>
          <w:p w14:paraId="5448D436" w14:textId="77777777" w:rsidR="00C05B43" w:rsidRPr="00252CF0" w:rsidRDefault="00C05B43" w:rsidP="00C05B43">
            <w:pPr>
              <w:rPr>
                <w:rFonts w:ascii="Times New Roman" w:eastAsia="Arial" w:hAnsi="Times New Roman" w:cs="Times New Roman"/>
                <w:sz w:val="24"/>
                <w:szCs w:val="24"/>
              </w:rPr>
            </w:pPr>
          </w:p>
        </w:tc>
        <w:tc>
          <w:tcPr>
            <w:tcW w:w="1270" w:type="dxa"/>
          </w:tcPr>
          <w:p w14:paraId="0901F409" w14:textId="77777777" w:rsidR="00C05B43" w:rsidRPr="00C95A61" w:rsidRDefault="00C05B43" w:rsidP="00C05B43">
            <w:pPr>
              <w:jc w:val="center"/>
              <w:rPr>
                <w:rFonts w:ascii="Times New Roman" w:hAnsi="Times New Roman" w:cs="Times New Roman"/>
                <w:sz w:val="24"/>
                <w:szCs w:val="24"/>
              </w:rPr>
            </w:pPr>
          </w:p>
        </w:tc>
        <w:tc>
          <w:tcPr>
            <w:tcW w:w="1087" w:type="dxa"/>
          </w:tcPr>
          <w:p w14:paraId="2AFBBDA2" w14:textId="77777777" w:rsidR="00C05B43" w:rsidRPr="00C95A61" w:rsidRDefault="00C05B43" w:rsidP="00C05B43">
            <w:pPr>
              <w:jc w:val="center"/>
              <w:rPr>
                <w:rFonts w:ascii="Times New Roman" w:hAnsi="Times New Roman" w:cs="Times New Roman"/>
                <w:sz w:val="24"/>
                <w:szCs w:val="24"/>
              </w:rPr>
            </w:pPr>
          </w:p>
        </w:tc>
        <w:tc>
          <w:tcPr>
            <w:tcW w:w="815" w:type="dxa"/>
          </w:tcPr>
          <w:p w14:paraId="16A6CAD1" w14:textId="77777777" w:rsidR="00C05B43" w:rsidRPr="00C95A61" w:rsidRDefault="00C05B43" w:rsidP="00C05B43">
            <w:pPr>
              <w:jc w:val="center"/>
              <w:rPr>
                <w:rFonts w:ascii="Times New Roman" w:hAnsi="Times New Roman" w:cs="Times New Roman"/>
                <w:sz w:val="24"/>
                <w:szCs w:val="24"/>
              </w:rPr>
            </w:pPr>
          </w:p>
        </w:tc>
        <w:tc>
          <w:tcPr>
            <w:tcW w:w="1525" w:type="dxa"/>
          </w:tcPr>
          <w:p w14:paraId="17BF7B09" w14:textId="77777777" w:rsidR="00C05B43" w:rsidRPr="00C95A61" w:rsidRDefault="00C05B43" w:rsidP="00C05B43">
            <w:pPr>
              <w:rPr>
                <w:rFonts w:ascii="Times New Roman" w:hAnsi="Times New Roman" w:cs="Times New Roman"/>
                <w:sz w:val="24"/>
                <w:szCs w:val="24"/>
              </w:rPr>
            </w:pPr>
          </w:p>
        </w:tc>
        <w:tc>
          <w:tcPr>
            <w:tcW w:w="5853" w:type="dxa"/>
          </w:tcPr>
          <w:p w14:paraId="2C6D5036" w14:textId="77777777" w:rsidR="00C05B43" w:rsidRPr="00C95A61" w:rsidRDefault="00C05B43" w:rsidP="00C05B43">
            <w:pPr>
              <w:rPr>
                <w:rFonts w:ascii="Times New Roman" w:hAnsi="Times New Roman" w:cs="Times New Roman"/>
                <w:sz w:val="24"/>
                <w:szCs w:val="24"/>
              </w:rPr>
            </w:pPr>
          </w:p>
        </w:tc>
      </w:tr>
      <w:tr w:rsidR="00C05B43" w:rsidRPr="00C95A61" w14:paraId="1F86EE63" w14:textId="78AAF41E" w:rsidTr="00252CF0">
        <w:tc>
          <w:tcPr>
            <w:tcW w:w="533" w:type="dxa"/>
          </w:tcPr>
          <w:p w14:paraId="5243042B" w14:textId="77777777" w:rsidR="00C05B43" w:rsidRDefault="00C05B43" w:rsidP="00C05B43">
            <w:pPr>
              <w:rPr>
                <w:rFonts w:ascii="Times New Roman" w:hAnsi="Times New Roman" w:cs="Times New Roman"/>
                <w:sz w:val="24"/>
                <w:szCs w:val="24"/>
              </w:rPr>
            </w:pPr>
          </w:p>
        </w:tc>
        <w:tc>
          <w:tcPr>
            <w:tcW w:w="2543" w:type="dxa"/>
          </w:tcPr>
          <w:p w14:paraId="7003D676" w14:textId="77777777" w:rsidR="00C05B43" w:rsidRDefault="00C05B43" w:rsidP="00C05B43">
            <w:pPr>
              <w:rPr>
                <w:rFonts w:ascii="Times New Roman" w:hAnsi="Times New Roman" w:cs="Times New Roman"/>
                <w:sz w:val="24"/>
                <w:szCs w:val="24"/>
              </w:rPr>
            </w:pPr>
          </w:p>
        </w:tc>
        <w:tc>
          <w:tcPr>
            <w:tcW w:w="2240" w:type="dxa"/>
          </w:tcPr>
          <w:p w14:paraId="5E475BD6" w14:textId="77777777" w:rsidR="00C05B43" w:rsidRDefault="00C05B43" w:rsidP="00C05B43">
            <w:pPr>
              <w:rPr>
                <w:rFonts w:ascii="Times New Roman" w:hAnsi="Times New Roman" w:cs="Times New Roman"/>
                <w:sz w:val="24"/>
                <w:szCs w:val="24"/>
              </w:rPr>
            </w:pPr>
          </w:p>
        </w:tc>
        <w:tc>
          <w:tcPr>
            <w:tcW w:w="6495" w:type="dxa"/>
          </w:tcPr>
          <w:p w14:paraId="729AFB07" w14:textId="77777777" w:rsidR="00C05B43" w:rsidRPr="00252CF0" w:rsidRDefault="00C05B43" w:rsidP="00C05B43">
            <w:pPr>
              <w:rPr>
                <w:rFonts w:ascii="Times New Roman" w:eastAsia="Arial" w:hAnsi="Times New Roman" w:cs="Times New Roman"/>
                <w:sz w:val="24"/>
                <w:szCs w:val="24"/>
              </w:rPr>
            </w:pPr>
          </w:p>
        </w:tc>
        <w:tc>
          <w:tcPr>
            <w:tcW w:w="1270" w:type="dxa"/>
          </w:tcPr>
          <w:p w14:paraId="3E9D3706" w14:textId="77777777" w:rsidR="00C05B43" w:rsidRPr="00C95A61" w:rsidRDefault="00C05B43" w:rsidP="00C05B43">
            <w:pPr>
              <w:jc w:val="center"/>
              <w:rPr>
                <w:rFonts w:ascii="Times New Roman" w:hAnsi="Times New Roman" w:cs="Times New Roman"/>
                <w:sz w:val="24"/>
                <w:szCs w:val="24"/>
              </w:rPr>
            </w:pPr>
          </w:p>
        </w:tc>
        <w:tc>
          <w:tcPr>
            <w:tcW w:w="1087" w:type="dxa"/>
          </w:tcPr>
          <w:p w14:paraId="3054C835" w14:textId="77777777" w:rsidR="00C05B43" w:rsidRPr="00C95A61" w:rsidRDefault="00C05B43" w:rsidP="00C05B43">
            <w:pPr>
              <w:jc w:val="center"/>
              <w:rPr>
                <w:rFonts w:ascii="Times New Roman" w:hAnsi="Times New Roman" w:cs="Times New Roman"/>
                <w:sz w:val="24"/>
                <w:szCs w:val="24"/>
              </w:rPr>
            </w:pPr>
          </w:p>
        </w:tc>
        <w:tc>
          <w:tcPr>
            <w:tcW w:w="815" w:type="dxa"/>
          </w:tcPr>
          <w:p w14:paraId="3F9169BA" w14:textId="77777777" w:rsidR="00C05B43" w:rsidRPr="00C95A61" w:rsidRDefault="00C05B43" w:rsidP="00C05B43">
            <w:pPr>
              <w:jc w:val="center"/>
              <w:rPr>
                <w:rFonts w:ascii="Times New Roman" w:hAnsi="Times New Roman" w:cs="Times New Roman"/>
                <w:sz w:val="24"/>
                <w:szCs w:val="24"/>
              </w:rPr>
            </w:pPr>
          </w:p>
        </w:tc>
        <w:tc>
          <w:tcPr>
            <w:tcW w:w="1525" w:type="dxa"/>
          </w:tcPr>
          <w:p w14:paraId="4891E18E" w14:textId="77777777" w:rsidR="00C05B43" w:rsidRPr="00C95A61" w:rsidRDefault="00C05B43" w:rsidP="00C05B43">
            <w:pPr>
              <w:rPr>
                <w:rFonts w:ascii="Times New Roman" w:hAnsi="Times New Roman" w:cs="Times New Roman"/>
                <w:sz w:val="24"/>
                <w:szCs w:val="24"/>
              </w:rPr>
            </w:pPr>
          </w:p>
        </w:tc>
        <w:tc>
          <w:tcPr>
            <w:tcW w:w="5853" w:type="dxa"/>
          </w:tcPr>
          <w:p w14:paraId="51640E32" w14:textId="77777777" w:rsidR="00C05B43" w:rsidRPr="00C95A61" w:rsidRDefault="00C05B43" w:rsidP="00C05B43">
            <w:pPr>
              <w:rPr>
                <w:rFonts w:ascii="Times New Roman" w:hAnsi="Times New Roman" w:cs="Times New Roman"/>
                <w:sz w:val="24"/>
                <w:szCs w:val="24"/>
              </w:rPr>
            </w:pPr>
          </w:p>
        </w:tc>
      </w:tr>
      <w:tr w:rsidR="00C05B43" w:rsidRPr="00C95A61" w14:paraId="3F8B73D4" w14:textId="36D0D289" w:rsidTr="00252CF0">
        <w:tc>
          <w:tcPr>
            <w:tcW w:w="533" w:type="dxa"/>
          </w:tcPr>
          <w:p w14:paraId="1CDEDEF1" w14:textId="77777777" w:rsidR="00C05B43" w:rsidRDefault="00C05B43" w:rsidP="00C05B43">
            <w:pPr>
              <w:rPr>
                <w:rFonts w:ascii="Times New Roman" w:hAnsi="Times New Roman" w:cs="Times New Roman"/>
                <w:sz w:val="24"/>
                <w:szCs w:val="24"/>
              </w:rPr>
            </w:pPr>
          </w:p>
        </w:tc>
        <w:tc>
          <w:tcPr>
            <w:tcW w:w="2543" w:type="dxa"/>
          </w:tcPr>
          <w:p w14:paraId="2D1B772E" w14:textId="77777777" w:rsidR="00C05B43" w:rsidRDefault="00C05B43" w:rsidP="00C05B43">
            <w:pPr>
              <w:rPr>
                <w:rFonts w:ascii="Times New Roman" w:hAnsi="Times New Roman" w:cs="Times New Roman"/>
                <w:sz w:val="24"/>
                <w:szCs w:val="24"/>
              </w:rPr>
            </w:pPr>
          </w:p>
        </w:tc>
        <w:tc>
          <w:tcPr>
            <w:tcW w:w="2240" w:type="dxa"/>
          </w:tcPr>
          <w:p w14:paraId="11B7D8F6" w14:textId="77777777" w:rsidR="00C05B43" w:rsidRDefault="00C05B43" w:rsidP="00C05B43">
            <w:pPr>
              <w:rPr>
                <w:rFonts w:ascii="Times New Roman" w:hAnsi="Times New Roman" w:cs="Times New Roman"/>
                <w:sz w:val="24"/>
                <w:szCs w:val="24"/>
              </w:rPr>
            </w:pPr>
          </w:p>
        </w:tc>
        <w:tc>
          <w:tcPr>
            <w:tcW w:w="6495" w:type="dxa"/>
          </w:tcPr>
          <w:p w14:paraId="550B0026" w14:textId="77777777" w:rsidR="00C05B43" w:rsidRPr="00252CF0" w:rsidRDefault="00C05B43" w:rsidP="00C05B43">
            <w:pPr>
              <w:rPr>
                <w:rFonts w:ascii="Times New Roman" w:eastAsia="Arial" w:hAnsi="Times New Roman" w:cs="Times New Roman"/>
                <w:sz w:val="24"/>
                <w:szCs w:val="24"/>
              </w:rPr>
            </w:pPr>
          </w:p>
        </w:tc>
        <w:tc>
          <w:tcPr>
            <w:tcW w:w="1270" w:type="dxa"/>
          </w:tcPr>
          <w:p w14:paraId="2211A725" w14:textId="77777777" w:rsidR="00C05B43" w:rsidRPr="00C95A61" w:rsidRDefault="00C05B43" w:rsidP="00C05B43">
            <w:pPr>
              <w:jc w:val="center"/>
              <w:rPr>
                <w:rFonts w:ascii="Times New Roman" w:hAnsi="Times New Roman" w:cs="Times New Roman"/>
                <w:sz w:val="24"/>
                <w:szCs w:val="24"/>
              </w:rPr>
            </w:pPr>
          </w:p>
        </w:tc>
        <w:tc>
          <w:tcPr>
            <w:tcW w:w="1087" w:type="dxa"/>
          </w:tcPr>
          <w:p w14:paraId="1A45FB27" w14:textId="77777777" w:rsidR="00C05B43" w:rsidRPr="00C95A61" w:rsidRDefault="00C05B43" w:rsidP="00C05B43">
            <w:pPr>
              <w:jc w:val="center"/>
              <w:rPr>
                <w:rFonts w:ascii="Times New Roman" w:hAnsi="Times New Roman" w:cs="Times New Roman"/>
                <w:sz w:val="24"/>
                <w:szCs w:val="24"/>
              </w:rPr>
            </w:pPr>
          </w:p>
        </w:tc>
        <w:tc>
          <w:tcPr>
            <w:tcW w:w="815" w:type="dxa"/>
          </w:tcPr>
          <w:p w14:paraId="09C0D04D" w14:textId="77777777" w:rsidR="00C05B43" w:rsidRPr="00C95A61" w:rsidRDefault="00C05B43" w:rsidP="00C05B43">
            <w:pPr>
              <w:jc w:val="center"/>
              <w:rPr>
                <w:rFonts w:ascii="Times New Roman" w:hAnsi="Times New Roman" w:cs="Times New Roman"/>
                <w:sz w:val="24"/>
                <w:szCs w:val="24"/>
              </w:rPr>
            </w:pPr>
          </w:p>
        </w:tc>
        <w:tc>
          <w:tcPr>
            <w:tcW w:w="1525" w:type="dxa"/>
          </w:tcPr>
          <w:p w14:paraId="4503D83D" w14:textId="77777777" w:rsidR="00C05B43" w:rsidRPr="00C95A61" w:rsidRDefault="00C05B43" w:rsidP="00C05B43">
            <w:pPr>
              <w:rPr>
                <w:rFonts w:ascii="Times New Roman" w:hAnsi="Times New Roman" w:cs="Times New Roman"/>
                <w:sz w:val="24"/>
                <w:szCs w:val="24"/>
              </w:rPr>
            </w:pPr>
          </w:p>
        </w:tc>
        <w:tc>
          <w:tcPr>
            <w:tcW w:w="5853" w:type="dxa"/>
          </w:tcPr>
          <w:p w14:paraId="0429B4FB" w14:textId="77777777" w:rsidR="00C05B43" w:rsidRPr="00C95A61" w:rsidRDefault="00C05B43" w:rsidP="00C05B43">
            <w:pPr>
              <w:rPr>
                <w:rFonts w:ascii="Times New Roman" w:hAnsi="Times New Roman" w:cs="Times New Roman"/>
                <w:sz w:val="24"/>
                <w:szCs w:val="24"/>
              </w:rPr>
            </w:pPr>
          </w:p>
        </w:tc>
      </w:tr>
    </w:tbl>
    <w:p w14:paraId="294E9674" w14:textId="5CDA55BD" w:rsidR="003B6560" w:rsidRDefault="003B6560" w:rsidP="00F352EA">
      <w:pPr>
        <w:rPr>
          <w:rFonts w:ascii="Candara" w:hAnsi="Candara" w:cs="Tahoma"/>
          <w:b/>
          <w:sz w:val="20"/>
          <w:szCs w:val="20"/>
          <w:u w:val="single"/>
        </w:rPr>
      </w:pPr>
    </w:p>
    <w:p w14:paraId="62D71E1D" w14:textId="3D2FEE7D" w:rsidR="00252CF0" w:rsidRPr="00252CF0" w:rsidRDefault="00444955" w:rsidP="00252CF0">
      <w:pPr>
        <w:rPr>
          <w:rFonts w:ascii="Times New Roman" w:hAnsi="Times New Roman" w:cs="Times New Roman"/>
          <w:b/>
          <w:sz w:val="24"/>
        </w:rPr>
      </w:pPr>
      <w:r>
        <w:rPr>
          <w:rFonts w:ascii="Times New Roman" w:hAnsi="Times New Roman" w:cs="Times New Roman"/>
          <w:b/>
          <w:sz w:val="24"/>
        </w:rPr>
        <w:t>P</w:t>
      </w:r>
      <w:r w:rsidR="00252CF0" w:rsidRPr="00252CF0">
        <w:rPr>
          <w:rFonts w:ascii="Times New Roman" w:hAnsi="Times New Roman" w:cs="Times New Roman"/>
          <w:b/>
          <w:sz w:val="24"/>
        </w:rPr>
        <w:t xml:space="preserve">ersonal Protective Equipment to be used </w:t>
      </w:r>
    </w:p>
    <w:p w14:paraId="4C031266" w14:textId="2CE5B5E3" w:rsidR="00252CF0" w:rsidRDefault="00252CF0" w:rsidP="00252CF0">
      <w:pPr>
        <w:rPr>
          <w:rFonts w:ascii="Candara" w:hAnsi="Candara" w:cs="Tahoma"/>
          <w:sz w:val="24"/>
        </w:rPr>
      </w:pPr>
    </w:p>
    <w:tbl>
      <w:tblPr>
        <w:tblW w:w="2209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818"/>
        <w:gridCol w:w="1106"/>
        <w:gridCol w:w="1106"/>
        <w:gridCol w:w="1165"/>
        <w:gridCol w:w="1051"/>
        <w:gridCol w:w="1062"/>
        <w:gridCol w:w="1205"/>
        <w:gridCol w:w="1134"/>
        <w:gridCol w:w="1134"/>
        <w:gridCol w:w="992"/>
        <w:gridCol w:w="992"/>
        <w:gridCol w:w="915"/>
        <w:gridCol w:w="1212"/>
        <w:gridCol w:w="1134"/>
        <w:gridCol w:w="839"/>
        <w:gridCol w:w="1062"/>
        <w:gridCol w:w="1217"/>
        <w:gridCol w:w="992"/>
        <w:gridCol w:w="1560"/>
      </w:tblGrid>
      <w:tr w:rsidR="00252CF0" w:rsidRPr="00252CF0" w14:paraId="04396867" w14:textId="77777777" w:rsidTr="00252CF0">
        <w:trPr>
          <w:trHeight w:val="138"/>
        </w:trPr>
        <w:tc>
          <w:tcPr>
            <w:tcW w:w="1403" w:type="dxa"/>
          </w:tcPr>
          <w:p w14:paraId="4FAB008E"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6E411C67" w14:textId="77777777" w:rsidR="00252CF0" w:rsidRPr="00252CF0" w:rsidRDefault="00252CF0" w:rsidP="00252CF0">
            <w:pPr>
              <w:ind w:hanging="2"/>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966ED98" wp14:editId="6CB5A035">
                  <wp:extent cx="304165" cy="30353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304165" cy="303530"/>
                          </a:xfrm>
                          <a:prstGeom prst="rect">
                            <a:avLst/>
                          </a:prstGeom>
                          <a:ln/>
                        </pic:spPr>
                      </pic:pic>
                    </a:graphicData>
                  </a:graphic>
                </wp:inline>
              </w:drawing>
            </w:r>
          </w:p>
          <w:p w14:paraId="52EB8CE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318A8DDC" w14:textId="7496C184"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Air </w:t>
            </w:r>
            <w:r w:rsidR="00F87D0D" w:rsidRPr="00252CF0">
              <w:rPr>
                <w:rFonts w:ascii="Times New Roman" w:eastAsia="Trebuchet MS" w:hAnsi="Times New Roman" w:cs="Times New Roman"/>
                <w:sz w:val="24"/>
                <w:szCs w:val="24"/>
              </w:rPr>
              <w:t>Fed Helmet</w:t>
            </w:r>
          </w:p>
        </w:tc>
        <w:tc>
          <w:tcPr>
            <w:tcW w:w="818" w:type="dxa"/>
          </w:tcPr>
          <w:p w14:paraId="2B70ED04" w14:textId="77777777" w:rsidR="00252CF0" w:rsidRPr="00252CF0" w:rsidRDefault="00252CF0" w:rsidP="00252CF0">
            <w:pPr>
              <w:jc w:val="center"/>
              <w:rPr>
                <w:rFonts w:ascii="Times New Roman" w:eastAsia="Trebuchet MS" w:hAnsi="Times New Roman" w:cs="Times New Roman"/>
                <w:sz w:val="24"/>
                <w:szCs w:val="24"/>
              </w:rPr>
            </w:pPr>
          </w:p>
          <w:p w14:paraId="26417FDB"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0ECFEFBE" wp14:editId="5A2D0172">
                  <wp:extent cx="303530" cy="302895"/>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303530" cy="302895"/>
                          </a:xfrm>
                          <a:prstGeom prst="rect">
                            <a:avLst/>
                          </a:prstGeom>
                          <a:ln/>
                        </pic:spPr>
                      </pic:pic>
                    </a:graphicData>
                  </a:graphic>
                </wp:inline>
              </w:drawing>
            </w:r>
          </w:p>
          <w:p w14:paraId="39D2C063" w14:textId="77777777" w:rsidR="00252CF0" w:rsidRPr="00252CF0" w:rsidRDefault="00252CF0" w:rsidP="00252CF0">
            <w:pPr>
              <w:jc w:val="center"/>
              <w:rPr>
                <w:rFonts w:ascii="Times New Roman" w:eastAsia="Trebuchet MS" w:hAnsi="Times New Roman" w:cs="Times New Roman"/>
                <w:sz w:val="24"/>
                <w:szCs w:val="24"/>
              </w:rPr>
            </w:pPr>
          </w:p>
          <w:p w14:paraId="652B68E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Face</w:t>
            </w:r>
          </w:p>
          <w:p w14:paraId="4D648F6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Visor</w:t>
            </w:r>
          </w:p>
        </w:tc>
        <w:tc>
          <w:tcPr>
            <w:tcW w:w="1106" w:type="dxa"/>
          </w:tcPr>
          <w:p w14:paraId="25DE5DAD" w14:textId="77777777" w:rsidR="00252CF0" w:rsidRPr="00252CF0" w:rsidRDefault="00252CF0" w:rsidP="00252CF0">
            <w:pPr>
              <w:jc w:val="center"/>
              <w:rPr>
                <w:rFonts w:ascii="Times New Roman" w:eastAsia="Trebuchet MS" w:hAnsi="Times New Roman" w:cs="Times New Roman"/>
                <w:sz w:val="24"/>
                <w:szCs w:val="24"/>
              </w:rPr>
            </w:pPr>
          </w:p>
          <w:p w14:paraId="5EBC87F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0B9D5FD0" wp14:editId="2F716988">
                  <wp:extent cx="303530" cy="30924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303530" cy="309245"/>
                          </a:xfrm>
                          <a:prstGeom prst="rect">
                            <a:avLst/>
                          </a:prstGeom>
                          <a:ln/>
                        </pic:spPr>
                      </pic:pic>
                    </a:graphicData>
                  </a:graphic>
                </wp:inline>
              </w:drawing>
            </w:r>
          </w:p>
          <w:p w14:paraId="01B911EF" w14:textId="77777777" w:rsidR="00252CF0" w:rsidRPr="00252CF0" w:rsidRDefault="00252CF0" w:rsidP="00252CF0">
            <w:pPr>
              <w:jc w:val="center"/>
              <w:rPr>
                <w:rFonts w:ascii="Times New Roman" w:eastAsia="Trebuchet MS" w:hAnsi="Times New Roman" w:cs="Times New Roman"/>
                <w:sz w:val="24"/>
                <w:szCs w:val="24"/>
              </w:rPr>
            </w:pPr>
          </w:p>
          <w:p w14:paraId="33F1B35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Goggles</w:t>
            </w:r>
          </w:p>
          <w:p w14:paraId="5A794527" w14:textId="77777777" w:rsidR="00252CF0" w:rsidRPr="00252CF0" w:rsidRDefault="00252CF0" w:rsidP="00252CF0">
            <w:pPr>
              <w:jc w:val="center"/>
              <w:rPr>
                <w:rFonts w:ascii="Times New Roman" w:eastAsia="Trebuchet MS" w:hAnsi="Times New Roman" w:cs="Times New Roman"/>
                <w:sz w:val="24"/>
                <w:szCs w:val="24"/>
              </w:rPr>
            </w:pPr>
          </w:p>
          <w:p w14:paraId="795EDD61" w14:textId="525A0B06" w:rsidR="00252CF0" w:rsidRPr="00252CF0" w:rsidRDefault="00252CF0" w:rsidP="00252CF0">
            <w:pPr>
              <w:jc w:val="center"/>
              <w:rPr>
                <w:rFonts w:ascii="Times New Roman" w:eastAsia="Trebuchet MS" w:hAnsi="Times New Roman" w:cs="Times New Roman"/>
                <w:sz w:val="24"/>
                <w:szCs w:val="24"/>
              </w:rPr>
            </w:pPr>
          </w:p>
        </w:tc>
        <w:tc>
          <w:tcPr>
            <w:tcW w:w="1106" w:type="dxa"/>
          </w:tcPr>
          <w:p w14:paraId="475FC7E0"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4083BD1C"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CEA5E60" wp14:editId="363345CB">
                  <wp:extent cx="303530" cy="30289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03530" cy="302895"/>
                          </a:xfrm>
                          <a:prstGeom prst="rect">
                            <a:avLst/>
                          </a:prstGeom>
                          <a:ln/>
                        </pic:spPr>
                      </pic:pic>
                    </a:graphicData>
                  </a:graphic>
                </wp:inline>
              </w:drawing>
            </w:r>
          </w:p>
          <w:p w14:paraId="18FAA1C2"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621C46F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Safety</w:t>
            </w:r>
          </w:p>
          <w:p w14:paraId="71DC955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Glasses</w:t>
            </w:r>
          </w:p>
          <w:p w14:paraId="3659988C" w14:textId="6365B4C0" w:rsidR="00252CF0" w:rsidRPr="00252CF0" w:rsidRDefault="00252CF0" w:rsidP="00252CF0">
            <w:pPr>
              <w:jc w:val="center"/>
              <w:rPr>
                <w:rFonts w:ascii="Times New Roman" w:eastAsia="Trebuchet MS" w:hAnsi="Times New Roman" w:cs="Times New Roman"/>
                <w:sz w:val="24"/>
                <w:szCs w:val="24"/>
              </w:rPr>
            </w:pPr>
          </w:p>
        </w:tc>
        <w:tc>
          <w:tcPr>
            <w:tcW w:w="1165" w:type="dxa"/>
          </w:tcPr>
          <w:p w14:paraId="263E1564" w14:textId="77777777" w:rsidR="00252CF0" w:rsidRPr="00252CF0" w:rsidRDefault="00252CF0" w:rsidP="00252CF0">
            <w:pPr>
              <w:jc w:val="center"/>
              <w:rPr>
                <w:rFonts w:ascii="Times New Roman" w:eastAsia="Trebuchet MS" w:hAnsi="Times New Roman" w:cs="Times New Roman"/>
                <w:sz w:val="24"/>
                <w:szCs w:val="24"/>
              </w:rPr>
            </w:pPr>
          </w:p>
          <w:p w14:paraId="36C771B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68094A12" wp14:editId="476B7FC3">
                  <wp:extent cx="307975" cy="30734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07975" cy="307340"/>
                          </a:xfrm>
                          <a:prstGeom prst="rect">
                            <a:avLst/>
                          </a:prstGeom>
                          <a:ln/>
                        </pic:spPr>
                      </pic:pic>
                    </a:graphicData>
                  </a:graphic>
                </wp:inline>
              </w:drawing>
            </w:r>
          </w:p>
          <w:p w14:paraId="1C61A7BC" w14:textId="77777777" w:rsidR="00252CF0" w:rsidRPr="00252CF0" w:rsidRDefault="00252CF0" w:rsidP="00252CF0">
            <w:pPr>
              <w:jc w:val="center"/>
              <w:rPr>
                <w:rFonts w:ascii="Times New Roman" w:eastAsia="Trebuchet MS" w:hAnsi="Times New Roman" w:cs="Times New Roman"/>
                <w:sz w:val="24"/>
                <w:szCs w:val="24"/>
              </w:rPr>
            </w:pPr>
          </w:p>
          <w:p w14:paraId="696CAA9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Ear</w:t>
            </w:r>
          </w:p>
          <w:p w14:paraId="08DA48A4"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Defender</w:t>
            </w:r>
          </w:p>
        </w:tc>
        <w:tc>
          <w:tcPr>
            <w:tcW w:w="1051" w:type="dxa"/>
          </w:tcPr>
          <w:p w14:paraId="39217BDE"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5499C7A4"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021132E9" wp14:editId="68DACAAA">
                  <wp:extent cx="245745" cy="295275"/>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245745" cy="295275"/>
                          </a:xfrm>
                          <a:prstGeom prst="rect">
                            <a:avLst/>
                          </a:prstGeom>
                          <a:ln/>
                        </pic:spPr>
                      </pic:pic>
                    </a:graphicData>
                  </a:graphic>
                </wp:inline>
              </w:drawing>
            </w:r>
          </w:p>
          <w:p w14:paraId="2A8CD02C" w14:textId="77777777" w:rsidR="00252CF0" w:rsidRPr="00252CF0" w:rsidRDefault="00252CF0" w:rsidP="00252CF0">
            <w:pPr>
              <w:jc w:val="center"/>
              <w:rPr>
                <w:rFonts w:ascii="Times New Roman" w:eastAsia="Trebuchet MS" w:hAnsi="Times New Roman" w:cs="Times New Roman"/>
                <w:sz w:val="24"/>
                <w:szCs w:val="24"/>
              </w:rPr>
            </w:pPr>
          </w:p>
          <w:p w14:paraId="771AE98B"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Safety </w:t>
            </w:r>
          </w:p>
          <w:p w14:paraId="5E7E773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Boots</w:t>
            </w:r>
          </w:p>
        </w:tc>
        <w:tc>
          <w:tcPr>
            <w:tcW w:w="1062" w:type="dxa"/>
          </w:tcPr>
          <w:p w14:paraId="34B0BE1E"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7B7A5AC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C9DDA8A" wp14:editId="3ED5B780">
                  <wp:extent cx="302260" cy="301625"/>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302260" cy="301625"/>
                          </a:xfrm>
                          <a:prstGeom prst="rect">
                            <a:avLst/>
                          </a:prstGeom>
                          <a:ln/>
                        </pic:spPr>
                      </pic:pic>
                    </a:graphicData>
                  </a:graphic>
                </wp:inline>
              </w:drawing>
            </w:r>
            <w:r w:rsidRPr="00252CF0">
              <w:rPr>
                <w:rFonts w:ascii="Times New Roman" w:eastAsia="Trebuchet MS" w:hAnsi="Times New Roman" w:cs="Times New Roman"/>
                <w:sz w:val="24"/>
                <w:szCs w:val="24"/>
              </w:rPr>
              <w:t xml:space="preserve">  </w:t>
            </w:r>
          </w:p>
          <w:p w14:paraId="1FF8F130" w14:textId="77777777" w:rsidR="00252CF0" w:rsidRPr="00252CF0" w:rsidRDefault="00252CF0" w:rsidP="00252CF0">
            <w:pPr>
              <w:jc w:val="center"/>
              <w:rPr>
                <w:rFonts w:ascii="Times New Roman" w:eastAsia="Trebuchet MS" w:hAnsi="Times New Roman" w:cs="Times New Roman"/>
                <w:sz w:val="24"/>
                <w:szCs w:val="24"/>
              </w:rPr>
            </w:pPr>
          </w:p>
          <w:p w14:paraId="2C498C24"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Safety         Shoes</w:t>
            </w:r>
          </w:p>
        </w:tc>
        <w:tc>
          <w:tcPr>
            <w:tcW w:w="1205" w:type="dxa"/>
          </w:tcPr>
          <w:p w14:paraId="1C92026B" w14:textId="77777777" w:rsidR="00252CF0" w:rsidRPr="00252CF0" w:rsidRDefault="00252CF0" w:rsidP="00252CF0">
            <w:pPr>
              <w:rPr>
                <w:rFonts w:ascii="Times New Roman" w:eastAsia="Trebuchet MS" w:hAnsi="Times New Roman" w:cs="Times New Roman"/>
                <w:sz w:val="24"/>
                <w:szCs w:val="24"/>
              </w:rPr>
            </w:pPr>
          </w:p>
          <w:p w14:paraId="28738556"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27ED7B66" wp14:editId="5CA3BFFC">
                  <wp:extent cx="302260" cy="301625"/>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302260" cy="301625"/>
                          </a:xfrm>
                          <a:prstGeom prst="rect">
                            <a:avLst/>
                          </a:prstGeom>
                          <a:ln/>
                        </pic:spPr>
                      </pic:pic>
                    </a:graphicData>
                  </a:graphic>
                </wp:inline>
              </w:drawing>
            </w:r>
          </w:p>
          <w:p w14:paraId="72CEEC23" w14:textId="77777777" w:rsidR="00252CF0" w:rsidRPr="00252CF0" w:rsidRDefault="00252CF0" w:rsidP="00252CF0">
            <w:pPr>
              <w:jc w:val="center"/>
              <w:rPr>
                <w:rFonts w:ascii="Times New Roman" w:eastAsia="Trebuchet MS" w:hAnsi="Times New Roman" w:cs="Times New Roman"/>
                <w:sz w:val="24"/>
                <w:szCs w:val="24"/>
              </w:rPr>
            </w:pPr>
          </w:p>
          <w:p w14:paraId="0745E7E4"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Head Protection</w:t>
            </w:r>
          </w:p>
        </w:tc>
        <w:tc>
          <w:tcPr>
            <w:tcW w:w="1134" w:type="dxa"/>
          </w:tcPr>
          <w:p w14:paraId="1FDDBBF8" w14:textId="77777777" w:rsidR="00252CF0" w:rsidRPr="00252CF0" w:rsidRDefault="00252CF0" w:rsidP="00252CF0">
            <w:pPr>
              <w:jc w:val="center"/>
              <w:rPr>
                <w:rFonts w:ascii="Times New Roman" w:eastAsia="Trebuchet MS" w:hAnsi="Times New Roman" w:cs="Times New Roman"/>
                <w:sz w:val="24"/>
                <w:szCs w:val="24"/>
              </w:rPr>
            </w:pPr>
          </w:p>
          <w:p w14:paraId="1880DE0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11090EC6" wp14:editId="23888ECF">
                  <wp:extent cx="304800" cy="304165"/>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304800" cy="304165"/>
                          </a:xfrm>
                          <a:prstGeom prst="rect">
                            <a:avLst/>
                          </a:prstGeom>
                          <a:ln/>
                        </pic:spPr>
                      </pic:pic>
                    </a:graphicData>
                  </a:graphic>
                </wp:inline>
              </w:drawing>
            </w:r>
          </w:p>
          <w:p w14:paraId="22D29095" w14:textId="77777777" w:rsidR="00252CF0" w:rsidRPr="00252CF0" w:rsidRDefault="00252CF0" w:rsidP="00252CF0">
            <w:pPr>
              <w:jc w:val="center"/>
              <w:rPr>
                <w:rFonts w:ascii="Times New Roman" w:eastAsia="Trebuchet MS" w:hAnsi="Times New Roman" w:cs="Times New Roman"/>
                <w:sz w:val="24"/>
                <w:szCs w:val="24"/>
              </w:rPr>
            </w:pPr>
          </w:p>
          <w:p w14:paraId="0301560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Hair Net/Chef Hat</w:t>
            </w:r>
          </w:p>
        </w:tc>
        <w:tc>
          <w:tcPr>
            <w:tcW w:w="1134" w:type="dxa"/>
          </w:tcPr>
          <w:p w14:paraId="654E49B2"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076E14E0"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48DB5C9D" wp14:editId="227CBC78">
                  <wp:extent cx="289560" cy="28956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89560" cy="289560"/>
                          </a:xfrm>
                          <a:prstGeom prst="rect">
                            <a:avLst/>
                          </a:prstGeom>
                          <a:ln/>
                        </pic:spPr>
                      </pic:pic>
                    </a:graphicData>
                  </a:graphic>
                </wp:inline>
              </w:drawing>
            </w:r>
          </w:p>
          <w:p w14:paraId="25238C60" w14:textId="77777777" w:rsidR="00252CF0" w:rsidRPr="00252CF0" w:rsidRDefault="00252CF0" w:rsidP="00252CF0">
            <w:pPr>
              <w:jc w:val="center"/>
              <w:rPr>
                <w:rFonts w:ascii="Times New Roman" w:eastAsia="Trebuchet MS" w:hAnsi="Times New Roman" w:cs="Times New Roman"/>
                <w:sz w:val="24"/>
                <w:szCs w:val="24"/>
              </w:rPr>
            </w:pPr>
          </w:p>
          <w:p w14:paraId="5FCCFECA"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Overall</w:t>
            </w:r>
          </w:p>
          <w:p w14:paraId="565762E6" w14:textId="77777777" w:rsidR="00252CF0" w:rsidRPr="00252CF0" w:rsidRDefault="00252CF0" w:rsidP="00252CF0">
            <w:pPr>
              <w:jc w:val="center"/>
              <w:rPr>
                <w:rFonts w:ascii="Times New Roman" w:eastAsia="Trebuchet MS" w:hAnsi="Times New Roman" w:cs="Times New Roman"/>
                <w:sz w:val="24"/>
                <w:szCs w:val="24"/>
              </w:rPr>
            </w:pPr>
          </w:p>
        </w:tc>
        <w:tc>
          <w:tcPr>
            <w:tcW w:w="992" w:type="dxa"/>
          </w:tcPr>
          <w:p w14:paraId="7179F163" w14:textId="77777777" w:rsidR="00252CF0" w:rsidRPr="00252CF0" w:rsidRDefault="00252CF0" w:rsidP="00252CF0">
            <w:pPr>
              <w:jc w:val="center"/>
              <w:rPr>
                <w:rFonts w:ascii="Times New Roman" w:eastAsia="Trebuchet MS" w:hAnsi="Times New Roman" w:cs="Times New Roman"/>
                <w:sz w:val="24"/>
                <w:szCs w:val="24"/>
              </w:rPr>
            </w:pPr>
          </w:p>
          <w:p w14:paraId="6E2E4904" w14:textId="77777777" w:rsidR="00252CF0" w:rsidRPr="00252CF0" w:rsidRDefault="00252CF0" w:rsidP="00252CF0">
            <w:pPr>
              <w:jc w:val="both"/>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656FB5F" wp14:editId="71F632B1">
                  <wp:extent cx="304800" cy="304165"/>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304800" cy="304165"/>
                          </a:xfrm>
                          <a:prstGeom prst="rect">
                            <a:avLst/>
                          </a:prstGeom>
                          <a:ln/>
                        </pic:spPr>
                      </pic:pic>
                    </a:graphicData>
                  </a:graphic>
                </wp:inline>
              </w:drawing>
            </w:r>
          </w:p>
          <w:p w14:paraId="00B40795" w14:textId="77777777" w:rsidR="00252CF0" w:rsidRPr="00252CF0" w:rsidRDefault="00252CF0" w:rsidP="00252CF0">
            <w:pPr>
              <w:jc w:val="center"/>
              <w:rPr>
                <w:rFonts w:ascii="Times New Roman" w:eastAsia="Trebuchet MS" w:hAnsi="Times New Roman" w:cs="Times New Roman"/>
                <w:sz w:val="24"/>
                <w:szCs w:val="24"/>
              </w:rPr>
            </w:pPr>
          </w:p>
          <w:p w14:paraId="15938C9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Hi-Viz</w:t>
            </w:r>
          </w:p>
          <w:p w14:paraId="58862054" w14:textId="77777777" w:rsidR="00252CF0" w:rsidRPr="00252CF0" w:rsidRDefault="00252CF0" w:rsidP="00252CF0">
            <w:pPr>
              <w:jc w:val="center"/>
              <w:rPr>
                <w:rFonts w:ascii="Times New Roman" w:eastAsia="Trebuchet MS" w:hAnsi="Times New Roman" w:cs="Times New Roman"/>
                <w:sz w:val="24"/>
                <w:szCs w:val="24"/>
              </w:rPr>
            </w:pPr>
          </w:p>
          <w:p w14:paraId="2C930BD3" w14:textId="4FD42635" w:rsidR="00252CF0" w:rsidRPr="00252CF0" w:rsidRDefault="00252CF0" w:rsidP="00252CF0">
            <w:pPr>
              <w:jc w:val="center"/>
              <w:rPr>
                <w:rFonts w:ascii="Times New Roman" w:eastAsia="Trebuchet MS" w:hAnsi="Times New Roman" w:cs="Times New Roman"/>
                <w:sz w:val="24"/>
                <w:szCs w:val="24"/>
              </w:rPr>
            </w:pPr>
          </w:p>
        </w:tc>
        <w:tc>
          <w:tcPr>
            <w:tcW w:w="992" w:type="dxa"/>
          </w:tcPr>
          <w:p w14:paraId="20395C98" w14:textId="77777777" w:rsidR="00252CF0" w:rsidRPr="00252CF0" w:rsidRDefault="00252CF0" w:rsidP="00252CF0">
            <w:pPr>
              <w:jc w:val="center"/>
              <w:rPr>
                <w:rFonts w:ascii="Times New Roman" w:eastAsia="Trebuchet MS" w:hAnsi="Times New Roman" w:cs="Times New Roman"/>
                <w:sz w:val="24"/>
                <w:szCs w:val="24"/>
              </w:rPr>
            </w:pPr>
          </w:p>
          <w:p w14:paraId="53A1FCD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0D039F93" wp14:editId="5F0D73D6">
                  <wp:extent cx="309245" cy="30861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309245" cy="308610"/>
                          </a:xfrm>
                          <a:prstGeom prst="rect">
                            <a:avLst/>
                          </a:prstGeom>
                          <a:ln/>
                        </pic:spPr>
                      </pic:pic>
                    </a:graphicData>
                  </a:graphic>
                </wp:inline>
              </w:drawing>
            </w:r>
          </w:p>
          <w:p w14:paraId="086EE60F" w14:textId="77777777" w:rsidR="00252CF0" w:rsidRPr="00252CF0" w:rsidRDefault="00252CF0" w:rsidP="00252CF0">
            <w:pPr>
              <w:jc w:val="center"/>
              <w:rPr>
                <w:rFonts w:ascii="Times New Roman" w:eastAsia="Trebuchet MS" w:hAnsi="Times New Roman" w:cs="Times New Roman"/>
                <w:sz w:val="24"/>
                <w:szCs w:val="24"/>
              </w:rPr>
            </w:pPr>
          </w:p>
          <w:p w14:paraId="217C8845" w14:textId="18CA8DC8"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Apron</w:t>
            </w:r>
          </w:p>
          <w:p w14:paraId="4184891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Tabard</w:t>
            </w:r>
          </w:p>
          <w:p w14:paraId="148C493E" w14:textId="2B53B99C" w:rsidR="00252CF0" w:rsidRPr="00252CF0" w:rsidRDefault="00252CF0" w:rsidP="00252CF0">
            <w:pPr>
              <w:jc w:val="center"/>
              <w:rPr>
                <w:rFonts w:ascii="Times New Roman" w:eastAsia="Trebuchet MS" w:hAnsi="Times New Roman" w:cs="Times New Roman"/>
                <w:sz w:val="24"/>
                <w:szCs w:val="24"/>
              </w:rPr>
            </w:pPr>
          </w:p>
        </w:tc>
        <w:tc>
          <w:tcPr>
            <w:tcW w:w="915" w:type="dxa"/>
          </w:tcPr>
          <w:p w14:paraId="64E29C19" w14:textId="77777777" w:rsidR="00252CF0" w:rsidRPr="00252CF0" w:rsidRDefault="00252CF0" w:rsidP="00252CF0">
            <w:pPr>
              <w:jc w:val="center"/>
              <w:rPr>
                <w:rFonts w:ascii="Times New Roman" w:eastAsia="Trebuchet MS" w:hAnsi="Times New Roman" w:cs="Times New Roman"/>
                <w:sz w:val="24"/>
                <w:szCs w:val="24"/>
              </w:rPr>
            </w:pPr>
          </w:p>
          <w:p w14:paraId="648B5D5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221C3BE" wp14:editId="045F1230">
                  <wp:extent cx="304800" cy="304165"/>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304800" cy="304165"/>
                          </a:xfrm>
                          <a:prstGeom prst="rect">
                            <a:avLst/>
                          </a:prstGeom>
                          <a:ln/>
                        </pic:spPr>
                      </pic:pic>
                    </a:graphicData>
                  </a:graphic>
                </wp:inline>
              </w:drawing>
            </w:r>
          </w:p>
          <w:p w14:paraId="5188F93F" w14:textId="77777777" w:rsidR="00252CF0" w:rsidRPr="00252CF0" w:rsidRDefault="00252CF0" w:rsidP="00252CF0">
            <w:pPr>
              <w:jc w:val="center"/>
              <w:rPr>
                <w:rFonts w:ascii="Times New Roman" w:eastAsia="Trebuchet MS" w:hAnsi="Times New Roman" w:cs="Times New Roman"/>
                <w:sz w:val="24"/>
                <w:szCs w:val="24"/>
              </w:rPr>
            </w:pPr>
          </w:p>
          <w:p w14:paraId="0ECEBE8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White /Chef Coat/</w:t>
            </w:r>
          </w:p>
        </w:tc>
        <w:tc>
          <w:tcPr>
            <w:tcW w:w="1212" w:type="dxa"/>
          </w:tcPr>
          <w:p w14:paraId="2C701650" w14:textId="77777777" w:rsidR="00252CF0" w:rsidRPr="00252CF0" w:rsidRDefault="00252CF0" w:rsidP="00252CF0">
            <w:pPr>
              <w:jc w:val="center"/>
              <w:rPr>
                <w:rFonts w:ascii="Times New Roman" w:eastAsia="Trebuchet MS" w:hAnsi="Times New Roman" w:cs="Times New Roman"/>
                <w:sz w:val="24"/>
                <w:szCs w:val="24"/>
              </w:rPr>
            </w:pPr>
          </w:p>
          <w:p w14:paraId="6314C9A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4E497DD3" wp14:editId="746CDEF1">
                  <wp:extent cx="303530" cy="302895"/>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303530" cy="302895"/>
                          </a:xfrm>
                          <a:prstGeom prst="rect">
                            <a:avLst/>
                          </a:prstGeom>
                          <a:ln/>
                        </pic:spPr>
                      </pic:pic>
                    </a:graphicData>
                  </a:graphic>
                </wp:inline>
              </w:drawing>
            </w:r>
          </w:p>
          <w:p w14:paraId="2F8946FD" w14:textId="77777777" w:rsidR="00252CF0" w:rsidRPr="00252CF0" w:rsidRDefault="00252CF0" w:rsidP="00252CF0">
            <w:pPr>
              <w:jc w:val="center"/>
              <w:rPr>
                <w:rFonts w:ascii="Times New Roman" w:eastAsia="Trebuchet MS" w:hAnsi="Times New Roman" w:cs="Times New Roman"/>
                <w:sz w:val="24"/>
                <w:szCs w:val="24"/>
              </w:rPr>
            </w:pPr>
          </w:p>
          <w:p w14:paraId="407535A5"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Half</w:t>
            </w:r>
          </w:p>
          <w:p w14:paraId="6B97DDB2" w14:textId="77777777" w:rsidR="00252CF0" w:rsidRPr="00252CF0" w:rsidRDefault="00252CF0" w:rsidP="00252CF0">
            <w:pPr>
              <w:ind w:right="-108"/>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Respirator</w:t>
            </w:r>
          </w:p>
        </w:tc>
        <w:tc>
          <w:tcPr>
            <w:tcW w:w="1134" w:type="dxa"/>
          </w:tcPr>
          <w:p w14:paraId="3C20DEF0" w14:textId="77777777" w:rsidR="00252CF0" w:rsidRPr="00252CF0" w:rsidRDefault="00252CF0" w:rsidP="00252CF0">
            <w:pPr>
              <w:tabs>
                <w:tab w:val="left" w:pos="601"/>
              </w:tabs>
              <w:ind w:right="-108"/>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54157EF8" w14:textId="77777777" w:rsidR="00252CF0" w:rsidRPr="00252CF0" w:rsidRDefault="00252CF0" w:rsidP="00252CF0">
            <w:pPr>
              <w:tabs>
                <w:tab w:val="left" w:pos="601"/>
              </w:tabs>
              <w:ind w:right="-108"/>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0FB1B4D8" wp14:editId="2F738E86">
                  <wp:extent cx="301625" cy="301625"/>
                  <wp:effectExtent l="0" t="0" r="0" b="0"/>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301625" cy="301625"/>
                          </a:xfrm>
                          <a:prstGeom prst="rect">
                            <a:avLst/>
                          </a:prstGeom>
                          <a:ln/>
                        </pic:spPr>
                      </pic:pic>
                    </a:graphicData>
                  </a:graphic>
                </wp:inline>
              </w:drawing>
            </w:r>
          </w:p>
          <w:p w14:paraId="57B4CB81" w14:textId="77777777" w:rsidR="00252CF0" w:rsidRPr="00252CF0" w:rsidRDefault="00252CF0" w:rsidP="00252CF0">
            <w:pPr>
              <w:tabs>
                <w:tab w:val="left" w:pos="601"/>
              </w:tabs>
              <w:ind w:right="-108"/>
              <w:jc w:val="center"/>
              <w:rPr>
                <w:rFonts w:ascii="Times New Roman" w:eastAsia="Trebuchet MS" w:hAnsi="Times New Roman" w:cs="Times New Roman"/>
                <w:sz w:val="24"/>
                <w:szCs w:val="24"/>
              </w:rPr>
            </w:pPr>
          </w:p>
          <w:p w14:paraId="4DF004C8" w14:textId="77777777" w:rsidR="00252CF0" w:rsidRPr="00252CF0" w:rsidRDefault="00252CF0" w:rsidP="00252CF0">
            <w:pPr>
              <w:tabs>
                <w:tab w:val="left" w:pos="601"/>
              </w:tabs>
              <w:ind w:right="-108"/>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Respirator</w:t>
            </w:r>
          </w:p>
        </w:tc>
        <w:tc>
          <w:tcPr>
            <w:tcW w:w="839" w:type="dxa"/>
          </w:tcPr>
          <w:p w14:paraId="0BF43C3C"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33B77987"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7F2F6C2A" wp14:editId="59557E05">
                  <wp:extent cx="303530" cy="30289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303530" cy="302895"/>
                          </a:xfrm>
                          <a:prstGeom prst="rect">
                            <a:avLst/>
                          </a:prstGeom>
                          <a:ln/>
                        </pic:spPr>
                      </pic:pic>
                    </a:graphicData>
                  </a:graphic>
                </wp:inline>
              </w:drawing>
            </w:r>
          </w:p>
          <w:p w14:paraId="20BDFE92" w14:textId="77777777" w:rsidR="00252CF0" w:rsidRPr="00252CF0" w:rsidRDefault="00252CF0" w:rsidP="00252CF0">
            <w:pPr>
              <w:jc w:val="center"/>
              <w:rPr>
                <w:rFonts w:ascii="Times New Roman" w:eastAsia="Trebuchet MS" w:hAnsi="Times New Roman" w:cs="Times New Roman"/>
                <w:sz w:val="24"/>
                <w:szCs w:val="24"/>
              </w:rPr>
            </w:pPr>
          </w:p>
          <w:p w14:paraId="33DBE84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Dust Mask</w:t>
            </w:r>
          </w:p>
        </w:tc>
        <w:tc>
          <w:tcPr>
            <w:tcW w:w="1062" w:type="dxa"/>
          </w:tcPr>
          <w:p w14:paraId="166BB3D5"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3CDEAE66"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3FD05BE9" wp14:editId="3762C82C">
                  <wp:extent cx="305435" cy="305435"/>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305435" cy="305435"/>
                          </a:xfrm>
                          <a:prstGeom prst="rect">
                            <a:avLst/>
                          </a:prstGeom>
                          <a:ln/>
                        </pic:spPr>
                      </pic:pic>
                    </a:graphicData>
                  </a:graphic>
                </wp:inline>
              </w:drawing>
            </w:r>
          </w:p>
          <w:p w14:paraId="45D5457D" w14:textId="77777777" w:rsidR="00252CF0" w:rsidRPr="00252CF0" w:rsidRDefault="00252CF0" w:rsidP="00252CF0">
            <w:pPr>
              <w:jc w:val="center"/>
              <w:rPr>
                <w:rFonts w:ascii="Times New Roman" w:eastAsia="Trebuchet MS" w:hAnsi="Times New Roman" w:cs="Times New Roman"/>
                <w:sz w:val="24"/>
                <w:szCs w:val="24"/>
              </w:rPr>
            </w:pPr>
          </w:p>
          <w:p w14:paraId="21D79C5C"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Face</w:t>
            </w:r>
          </w:p>
          <w:p w14:paraId="679647FE"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Mask</w:t>
            </w:r>
          </w:p>
          <w:p w14:paraId="0B54BB8F" w14:textId="46045DC1" w:rsidR="00252CF0" w:rsidRPr="00252CF0" w:rsidRDefault="00252CF0" w:rsidP="00252CF0">
            <w:pPr>
              <w:jc w:val="center"/>
              <w:rPr>
                <w:rFonts w:ascii="Times New Roman" w:eastAsia="Trebuchet MS" w:hAnsi="Times New Roman" w:cs="Times New Roman"/>
                <w:sz w:val="24"/>
                <w:szCs w:val="24"/>
              </w:rPr>
            </w:pPr>
          </w:p>
        </w:tc>
        <w:tc>
          <w:tcPr>
            <w:tcW w:w="1217" w:type="dxa"/>
          </w:tcPr>
          <w:p w14:paraId="4CAC2016" w14:textId="77777777" w:rsidR="00252CF0" w:rsidRPr="00252CF0" w:rsidRDefault="00252CF0" w:rsidP="00252CF0">
            <w:pPr>
              <w:jc w:val="center"/>
              <w:rPr>
                <w:rFonts w:ascii="Times New Roman" w:eastAsia="Trebuchet MS" w:hAnsi="Times New Roman" w:cs="Times New Roman"/>
                <w:sz w:val="24"/>
                <w:szCs w:val="24"/>
              </w:rPr>
            </w:pPr>
          </w:p>
          <w:p w14:paraId="0257BC3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63A6013F" wp14:editId="728AAFBE">
                  <wp:extent cx="305435" cy="304800"/>
                  <wp:effectExtent l="0" t="0" r="0" b="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8"/>
                          <a:srcRect/>
                          <a:stretch>
                            <a:fillRect/>
                          </a:stretch>
                        </pic:blipFill>
                        <pic:spPr>
                          <a:xfrm>
                            <a:off x="0" y="0"/>
                            <a:ext cx="305435" cy="304800"/>
                          </a:xfrm>
                          <a:prstGeom prst="rect">
                            <a:avLst/>
                          </a:prstGeom>
                          <a:ln/>
                        </pic:spPr>
                      </pic:pic>
                    </a:graphicData>
                  </a:graphic>
                </wp:inline>
              </w:drawing>
            </w:r>
          </w:p>
          <w:p w14:paraId="7ADD5E9A" w14:textId="77777777" w:rsidR="00252CF0" w:rsidRPr="00252CF0" w:rsidRDefault="00252CF0" w:rsidP="00252CF0">
            <w:pPr>
              <w:jc w:val="center"/>
              <w:rPr>
                <w:rFonts w:ascii="Times New Roman" w:eastAsia="Trebuchet MS" w:hAnsi="Times New Roman" w:cs="Times New Roman"/>
                <w:sz w:val="24"/>
                <w:szCs w:val="24"/>
              </w:rPr>
            </w:pPr>
          </w:p>
          <w:p w14:paraId="1983301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Harness/</w:t>
            </w:r>
          </w:p>
          <w:p w14:paraId="58D97DC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Lanyards</w:t>
            </w:r>
          </w:p>
        </w:tc>
        <w:tc>
          <w:tcPr>
            <w:tcW w:w="992" w:type="dxa"/>
          </w:tcPr>
          <w:p w14:paraId="2ABC4DA9" w14:textId="77777777" w:rsidR="00252CF0" w:rsidRPr="00252CF0" w:rsidRDefault="00252CF0" w:rsidP="00252CF0">
            <w:pPr>
              <w:jc w:val="center"/>
              <w:rPr>
                <w:rFonts w:ascii="Times New Roman" w:eastAsia="Trebuchet MS" w:hAnsi="Times New Roman" w:cs="Times New Roman"/>
                <w:sz w:val="24"/>
                <w:szCs w:val="24"/>
              </w:rPr>
            </w:pPr>
          </w:p>
          <w:p w14:paraId="14FC0F9C"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4D84EE67" wp14:editId="7FBAD249">
                  <wp:extent cx="306705" cy="306070"/>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9"/>
                          <a:srcRect/>
                          <a:stretch>
                            <a:fillRect/>
                          </a:stretch>
                        </pic:blipFill>
                        <pic:spPr>
                          <a:xfrm>
                            <a:off x="0" y="0"/>
                            <a:ext cx="306705" cy="306070"/>
                          </a:xfrm>
                          <a:prstGeom prst="rect">
                            <a:avLst/>
                          </a:prstGeom>
                          <a:ln/>
                        </pic:spPr>
                      </pic:pic>
                    </a:graphicData>
                  </a:graphic>
                </wp:inline>
              </w:drawing>
            </w:r>
          </w:p>
          <w:p w14:paraId="24EF8487" w14:textId="77777777" w:rsidR="00252CF0" w:rsidRPr="00252CF0" w:rsidRDefault="00252CF0" w:rsidP="00252CF0">
            <w:pPr>
              <w:jc w:val="center"/>
              <w:rPr>
                <w:rFonts w:ascii="Times New Roman" w:eastAsia="Trebuchet MS" w:hAnsi="Times New Roman" w:cs="Times New Roman"/>
                <w:sz w:val="24"/>
                <w:szCs w:val="24"/>
              </w:rPr>
            </w:pPr>
          </w:p>
          <w:p w14:paraId="13BBF302"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Rubber Gloves</w:t>
            </w:r>
          </w:p>
        </w:tc>
        <w:tc>
          <w:tcPr>
            <w:tcW w:w="1560" w:type="dxa"/>
          </w:tcPr>
          <w:p w14:paraId="2C663D8A" w14:textId="77777777" w:rsidR="00252CF0" w:rsidRPr="00252CF0" w:rsidRDefault="00252CF0" w:rsidP="00252CF0">
            <w:pPr>
              <w:jc w:val="center"/>
              <w:rPr>
                <w:rFonts w:ascii="Times New Roman" w:eastAsia="Trebuchet MS" w:hAnsi="Times New Roman" w:cs="Times New Roman"/>
                <w:sz w:val="24"/>
                <w:szCs w:val="24"/>
              </w:rPr>
            </w:pPr>
          </w:p>
          <w:p w14:paraId="6953983E" w14:textId="77777777" w:rsidR="00252CF0" w:rsidRPr="00252CF0" w:rsidRDefault="00252CF0" w:rsidP="00252CF0">
            <w:pPr>
              <w:ind w:right="-36"/>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3D2237CD" wp14:editId="64C381EC">
                  <wp:extent cx="261620" cy="306070"/>
                  <wp:effectExtent l="0" t="0" r="0" b="0"/>
                  <wp:docPr id="2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0"/>
                          <a:srcRect/>
                          <a:stretch>
                            <a:fillRect/>
                          </a:stretch>
                        </pic:blipFill>
                        <pic:spPr>
                          <a:xfrm>
                            <a:off x="0" y="0"/>
                            <a:ext cx="261620" cy="306070"/>
                          </a:xfrm>
                          <a:prstGeom prst="rect">
                            <a:avLst/>
                          </a:prstGeom>
                          <a:ln/>
                        </pic:spPr>
                      </pic:pic>
                    </a:graphicData>
                  </a:graphic>
                </wp:inline>
              </w:drawing>
            </w:r>
          </w:p>
          <w:p w14:paraId="47047CCE" w14:textId="77777777" w:rsidR="00252CF0" w:rsidRPr="00252CF0" w:rsidRDefault="00252CF0" w:rsidP="00252CF0">
            <w:pPr>
              <w:jc w:val="center"/>
              <w:rPr>
                <w:rFonts w:ascii="Times New Roman" w:eastAsia="Trebuchet MS" w:hAnsi="Times New Roman" w:cs="Times New Roman"/>
                <w:sz w:val="24"/>
                <w:szCs w:val="24"/>
              </w:rPr>
            </w:pPr>
          </w:p>
          <w:p w14:paraId="1234D576"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Hand</w:t>
            </w:r>
          </w:p>
          <w:p w14:paraId="0FEDD58E" w14:textId="77777777" w:rsidR="00252CF0" w:rsidRPr="00252CF0" w:rsidRDefault="00252CF0" w:rsidP="00252CF0">
            <w:pPr>
              <w:ind w:right="-36"/>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Protection</w:t>
            </w:r>
          </w:p>
          <w:p w14:paraId="32265937" w14:textId="308D84EA" w:rsidR="00252CF0" w:rsidRPr="00252CF0" w:rsidRDefault="00252CF0" w:rsidP="00252CF0">
            <w:pPr>
              <w:ind w:right="-36"/>
              <w:jc w:val="center"/>
              <w:rPr>
                <w:rFonts w:ascii="Times New Roman" w:eastAsia="Trebuchet MS" w:hAnsi="Times New Roman" w:cs="Times New Roman"/>
                <w:sz w:val="24"/>
                <w:szCs w:val="24"/>
              </w:rPr>
            </w:pPr>
          </w:p>
        </w:tc>
      </w:tr>
      <w:tr w:rsidR="00252CF0" w:rsidRPr="00252CF0" w14:paraId="2F0E4AD8" w14:textId="77777777" w:rsidTr="00252CF0">
        <w:trPr>
          <w:trHeight w:val="138"/>
        </w:trPr>
        <w:tc>
          <w:tcPr>
            <w:tcW w:w="1403" w:type="dxa"/>
          </w:tcPr>
          <w:p w14:paraId="2AB4811B" w14:textId="77777777" w:rsidR="00252CF0" w:rsidRDefault="00252CF0" w:rsidP="00252CF0">
            <w:pPr>
              <w:jc w:val="center"/>
              <w:rPr>
                <w:rFonts w:ascii="Times New Roman" w:eastAsia="Trebuchet MS" w:hAnsi="Times New Roman" w:cs="Times New Roman"/>
                <w:sz w:val="24"/>
                <w:szCs w:val="24"/>
              </w:rPr>
            </w:pPr>
          </w:p>
          <w:p w14:paraId="01D7F7E1" w14:textId="4030C9A4" w:rsidR="00252CF0" w:rsidRPr="00252CF0" w:rsidRDefault="00252CF0" w:rsidP="00252CF0">
            <w:pPr>
              <w:jc w:val="center"/>
              <w:rPr>
                <w:rFonts w:ascii="Times New Roman" w:eastAsia="Trebuchet MS" w:hAnsi="Times New Roman" w:cs="Times New Roman"/>
                <w:sz w:val="24"/>
                <w:szCs w:val="24"/>
              </w:rPr>
            </w:pPr>
          </w:p>
        </w:tc>
        <w:tc>
          <w:tcPr>
            <w:tcW w:w="818" w:type="dxa"/>
          </w:tcPr>
          <w:p w14:paraId="554D2E4E" w14:textId="5C38CDC2" w:rsidR="00252CF0" w:rsidRPr="00252CF0" w:rsidRDefault="00444955"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106" w:type="dxa"/>
          </w:tcPr>
          <w:p w14:paraId="0CF64FB1" w14:textId="0F144179"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106" w:type="dxa"/>
          </w:tcPr>
          <w:p w14:paraId="605BEC40" w14:textId="17207535"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165" w:type="dxa"/>
          </w:tcPr>
          <w:p w14:paraId="418340DF" w14:textId="77777777" w:rsidR="00252CF0" w:rsidRPr="00252CF0" w:rsidRDefault="00252CF0" w:rsidP="00252CF0">
            <w:pPr>
              <w:jc w:val="center"/>
              <w:rPr>
                <w:rFonts w:ascii="Times New Roman" w:eastAsia="Trebuchet MS" w:hAnsi="Times New Roman" w:cs="Times New Roman"/>
                <w:sz w:val="24"/>
                <w:szCs w:val="24"/>
              </w:rPr>
            </w:pPr>
          </w:p>
        </w:tc>
        <w:tc>
          <w:tcPr>
            <w:tcW w:w="1051" w:type="dxa"/>
          </w:tcPr>
          <w:p w14:paraId="635C7AE2" w14:textId="77777777" w:rsidR="00252CF0" w:rsidRPr="00252CF0" w:rsidRDefault="00252CF0" w:rsidP="00252CF0">
            <w:pPr>
              <w:rPr>
                <w:rFonts w:ascii="Times New Roman" w:eastAsia="Trebuchet MS" w:hAnsi="Times New Roman" w:cs="Times New Roman"/>
                <w:sz w:val="24"/>
                <w:szCs w:val="24"/>
              </w:rPr>
            </w:pPr>
          </w:p>
        </w:tc>
        <w:tc>
          <w:tcPr>
            <w:tcW w:w="1062" w:type="dxa"/>
          </w:tcPr>
          <w:p w14:paraId="6DE32211" w14:textId="77777777" w:rsidR="00252CF0" w:rsidRPr="00252CF0" w:rsidRDefault="00252CF0" w:rsidP="00252CF0">
            <w:pPr>
              <w:jc w:val="center"/>
              <w:rPr>
                <w:rFonts w:ascii="Times New Roman" w:eastAsia="Trebuchet MS" w:hAnsi="Times New Roman" w:cs="Times New Roman"/>
                <w:sz w:val="24"/>
                <w:szCs w:val="24"/>
              </w:rPr>
            </w:pPr>
          </w:p>
        </w:tc>
        <w:tc>
          <w:tcPr>
            <w:tcW w:w="1205" w:type="dxa"/>
          </w:tcPr>
          <w:p w14:paraId="3D9ECA95" w14:textId="77777777" w:rsidR="00252CF0" w:rsidRPr="00252CF0" w:rsidRDefault="00252CF0" w:rsidP="00252CF0">
            <w:pPr>
              <w:rPr>
                <w:rFonts w:ascii="Times New Roman" w:eastAsia="Trebuchet MS" w:hAnsi="Times New Roman" w:cs="Times New Roman"/>
                <w:sz w:val="24"/>
                <w:szCs w:val="24"/>
              </w:rPr>
            </w:pPr>
          </w:p>
        </w:tc>
        <w:tc>
          <w:tcPr>
            <w:tcW w:w="1134" w:type="dxa"/>
          </w:tcPr>
          <w:p w14:paraId="0FCE78E5" w14:textId="77777777" w:rsidR="00252CF0" w:rsidRPr="00252CF0" w:rsidRDefault="00252CF0" w:rsidP="00252CF0">
            <w:pPr>
              <w:jc w:val="center"/>
              <w:rPr>
                <w:rFonts w:ascii="Times New Roman" w:eastAsia="Trebuchet MS" w:hAnsi="Times New Roman" w:cs="Times New Roman"/>
                <w:sz w:val="24"/>
                <w:szCs w:val="24"/>
              </w:rPr>
            </w:pPr>
          </w:p>
        </w:tc>
        <w:tc>
          <w:tcPr>
            <w:tcW w:w="1134" w:type="dxa"/>
          </w:tcPr>
          <w:p w14:paraId="7F009698" w14:textId="77777777" w:rsidR="00252CF0" w:rsidRPr="00252CF0" w:rsidRDefault="00252CF0" w:rsidP="00252CF0">
            <w:pPr>
              <w:rPr>
                <w:rFonts w:ascii="Times New Roman" w:eastAsia="Trebuchet MS" w:hAnsi="Times New Roman" w:cs="Times New Roman"/>
                <w:sz w:val="24"/>
                <w:szCs w:val="24"/>
              </w:rPr>
            </w:pPr>
          </w:p>
        </w:tc>
        <w:tc>
          <w:tcPr>
            <w:tcW w:w="992" w:type="dxa"/>
          </w:tcPr>
          <w:p w14:paraId="549E4844" w14:textId="533D3936"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992" w:type="dxa"/>
          </w:tcPr>
          <w:p w14:paraId="57474D11" w14:textId="727B850B"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915" w:type="dxa"/>
          </w:tcPr>
          <w:p w14:paraId="65646262" w14:textId="77777777" w:rsidR="00252CF0" w:rsidRPr="00252CF0" w:rsidRDefault="00252CF0" w:rsidP="00252CF0">
            <w:pPr>
              <w:jc w:val="center"/>
              <w:rPr>
                <w:rFonts w:ascii="Times New Roman" w:eastAsia="Trebuchet MS" w:hAnsi="Times New Roman" w:cs="Times New Roman"/>
                <w:sz w:val="24"/>
                <w:szCs w:val="24"/>
              </w:rPr>
            </w:pPr>
          </w:p>
        </w:tc>
        <w:tc>
          <w:tcPr>
            <w:tcW w:w="1212" w:type="dxa"/>
          </w:tcPr>
          <w:p w14:paraId="571F484E" w14:textId="77777777" w:rsidR="00252CF0" w:rsidRPr="00252CF0" w:rsidRDefault="00252CF0" w:rsidP="00252CF0">
            <w:pPr>
              <w:jc w:val="center"/>
              <w:rPr>
                <w:rFonts w:ascii="Times New Roman" w:eastAsia="Trebuchet MS" w:hAnsi="Times New Roman" w:cs="Times New Roman"/>
                <w:sz w:val="24"/>
                <w:szCs w:val="24"/>
              </w:rPr>
            </w:pPr>
          </w:p>
        </w:tc>
        <w:tc>
          <w:tcPr>
            <w:tcW w:w="1134" w:type="dxa"/>
          </w:tcPr>
          <w:p w14:paraId="6625B818" w14:textId="77777777" w:rsidR="00252CF0" w:rsidRPr="00252CF0" w:rsidRDefault="00252CF0" w:rsidP="00252CF0">
            <w:pPr>
              <w:tabs>
                <w:tab w:val="left" w:pos="601"/>
              </w:tabs>
              <w:ind w:right="-108"/>
              <w:rPr>
                <w:rFonts w:ascii="Times New Roman" w:eastAsia="Trebuchet MS" w:hAnsi="Times New Roman" w:cs="Times New Roman"/>
                <w:sz w:val="24"/>
                <w:szCs w:val="24"/>
              </w:rPr>
            </w:pPr>
          </w:p>
        </w:tc>
        <w:tc>
          <w:tcPr>
            <w:tcW w:w="839" w:type="dxa"/>
          </w:tcPr>
          <w:p w14:paraId="50144FCD" w14:textId="77777777" w:rsidR="00252CF0" w:rsidRPr="00252CF0" w:rsidRDefault="00252CF0" w:rsidP="00252CF0">
            <w:pPr>
              <w:rPr>
                <w:rFonts w:ascii="Times New Roman" w:eastAsia="Trebuchet MS" w:hAnsi="Times New Roman" w:cs="Times New Roman"/>
                <w:sz w:val="24"/>
                <w:szCs w:val="24"/>
              </w:rPr>
            </w:pPr>
          </w:p>
        </w:tc>
        <w:tc>
          <w:tcPr>
            <w:tcW w:w="1062" w:type="dxa"/>
          </w:tcPr>
          <w:p w14:paraId="36465892" w14:textId="6EC8A6FA"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217" w:type="dxa"/>
          </w:tcPr>
          <w:p w14:paraId="43C09E7F" w14:textId="77777777" w:rsidR="00252CF0" w:rsidRPr="00252CF0" w:rsidRDefault="00252CF0" w:rsidP="00252CF0">
            <w:pPr>
              <w:jc w:val="center"/>
              <w:rPr>
                <w:rFonts w:ascii="Times New Roman" w:eastAsia="Trebuchet MS" w:hAnsi="Times New Roman" w:cs="Times New Roman"/>
                <w:sz w:val="24"/>
                <w:szCs w:val="24"/>
              </w:rPr>
            </w:pPr>
          </w:p>
        </w:tc>
        <w:tc>
          <w:tcPr>
            <w:tcW w:w="992" w:type="dxa"/>
          </w:tcPr>
          <w:p w14:paraId="4F8D5696" w14:textId="77777777" w:rsidR="00252CF0" w:rsidRPr="00252CF0" w:rsidRDefault="00252CF0" w:rsidP="00252CF0">
            <w:pPr>
              <w:jc w:val="center"/>
              <w:rPr>
                <w:rFonts w:ascii="Times New Roman" w:eastAsia="Trebuchet MS" w:hAnsi="Times New Roman" w:cs="Times New Roman"/>
                <w:sz w:val="24"/>
                <w:szCs w:val="24"/>
              </w:rPr>
            </w:pPr>
          </w:p>
        </w:tc>
        <w:tc>
          <w:tcPr>
            <w:tcW w:w="1560" w:type="dxa"/>
          </w:tcPr>
          <w:p w14:paraId="7C3F9A45" w14:textId="22BAC746"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r>
      <w:tr w:rsidR="00252CF0" w:rsidRPr="00252CF0" w14:paraId="4D0A7AE5" w14:textId="77777777" w:rsidTr="00252CF0">
        <w:trPr>
          <w:trHeight w:val="138"/>
        </w:trPr>
        <w:tc>
          <w:tcPr>
            <w:tcW w:w="1403" w:type="dxa"/>
          </w:tcPr>
          <w:p w14:paraId="3ADE6D94" w14:textId="3315FCF3" w:rsidR="00252CF0" w:rsidRDefault="00252CF0" w:rsidP="00252CF0">
            <w:pPr>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OTHER</w:t>
            </w:r>
          </w:p>
          <w:p w14:paraId="26A55D32" w14:textId="26197D08" w:rsidR="00252CF0" w:rsidRDefault="00252CF0" w:rsidP="00252CF0">
            <w:pPr>
              <w:jc w:val="center"/>
              <w:rPr>
                <w:rFonts w:ascii="Times New Roman" w:eastAsia="Trebuchet MS" w:hAnsi="Times New Roman" w:cs="Times New Roman"/>
                <w:sz w:val="24"/>
                <w:szCs w:val="24"/>
              </w:rPr>
            </w:pPr>
          </w:p>
        </w:tc>
        <w:tc>
          <w:tcPr>
            <w:tcW w:w="20696" w:type="dxa"/>
            <w:gridSpan w:val="19"/>
          </w:tcPr>
          <w:p w14:paraId="5BEDCE26" w14:textId="77777777" w:rsidR="00252CF0" w:rsidRDefault="00252CF0" w:rsidP="00252CF0">
            <w:pPr>
              <w:jc w:val="center"/>
              <w:rPr>
                <w:rFonts w:ascii="Noto Sans Symbols" w:eastAsia="Noto Sans Symbols" w:hAnsi="Noto Sans Symbols" w:cs="Noto Sans Symbols"/>
                <w:b/>
                <w:sz w:val="20"/>
                <w:szCs w:val="20"/>
              </w:rPr>
            </w:pPr>
          </w:p>
        </w:tc>
      </w:tr>
    </w:tbl>
    <w:p w14:paraId="037F8F59" w14:textId="77777777" w:rsidR="00252CF0" w:rsidRDefault="00252CF0" w:rsidP="00252CF0">
      <w:pPr>
        <w:rPr>
          <w:rFonts w:ascii="Candara" w:hAnsi="Candara" w:cs="Tahoma"/>
          <w:sz w:val="24"/>
        </w:rPr>
      </w:pPr>
    </w:p>
    <w:tbl>
      <w:tblPr>
        <w:tblW w:w="21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798"/>
        <w:gridCol w:w="709"/>
        <w:gridCol w:w="11795"/>
      </w:tblGrid>
      <w:tr w:rsidR="00F87D0D" w:rsidRPr="00F87D0D" w14:paraId="405BC5F1" w14:textId="77777777" w:rsidTr="00F87D0D">
        <w:tc>
          <w:tcPr>
            <w:tcW w:w="21967" w:type="dxa"/>
            <w:gridSpan w:val="4"/>
            <w:shd w:val="clear" w:color="auto" w:fill="D9D9D9"/>
          </w:tcPr>
          <w:p w14:paraId="3ECC5814" w14:textId="77777777" w:rsidR="00F87D0D" w:rsidRPr="00F87D0D" w:rsidRDefault="00F87D0D" w:rsidP="00F5480F">
            <w:pPr>
              <w:spacing w:before="40"/>
              <w:rPr>
                <w:rFonts w:ascii="Times New Roman" w:eastAsia="Arial" w:hAnsi="Times New Roman" w:cs="Times New Roman"/>
                <w:sz w:val="24"/>
                <w:szCs w:val="24"/>
              </w:rPr>
            </w:pPr>
            <w:r w:rsidRPr="00F87D0D">
              <w:rPr>
                <w:rFonts w:ascii="Times New Roman" w:eastAsia="Arial" w:hAnsi="Times New Roman" w:cs="Times New Roman"/>
                <w:b/>
                <w:sz w:val="24"/>
                <w:szCs w:val="24"/>
              </w:rPr>
              <w:t xml:space="preserve">Declaration - </w:t>
            </w:r>
            <w:r w:rsidRPr="00F87D0D">
              <w:rPr>
                <w:rFonts w:ascii="Times New Roman" w:eastAsia="Arial" w:hAnsi="Times New Roman" w:cs="Times New Roman"/>
                <w:sz w:val="24"/>
                <w:szCs w:val="24"/>
              </w:rPr>
              <w:t>If the above control measures are implemented the risks posed by the task / process / environment assessed will be controlled to as low as is reasonably practicable.</w:t>
            </w:r>
          </w:p>
        </w:tc>
      </w:tr>
      <w:tr w:rsidR="00F87D0D" w:rsidRPr="00F87D0D" w14:paraId="052BBAEB" w14:textId="77777777" w:rsidTr="00F87D0D">
        <w:trPr>
          <w:trHeight w:val="460"/>
        </w:trPr>
        <w:tc>
          <w:tcPr>
            <w:tcW w:w="5665" w:type="dxa"/>
            <w:vAlign w:val="center"/>
          </w:tcPr>
          <w:p w14:paraId="1BC57DC1" w14:textId="77777777" w:rsidR="00F87D0D" w:rsidRPr="00F87D0D" w:rsidRDefault="00F87D0D" w:rsidP="00F5480F">
            <w:pPr>
              <w:ind w:hanging="2"/>
              <w:rPr>
                <w:rFonts w:ascii="Times New Roman" w:eastAsia="Arial" w:hAnsi="Times New Roman" w:cs="Times New Roman"/>
                <w:sz w:val="24"/>
                <w:szCs w:val="24"/>
              </w:rPr>
            </w:pPr>
            <w:r w:rsidRPr="00F87D0D">
              <w:rPr>
                <w:rFonts w:ascii="Times New Roman" w:eastAsia="Arial" w:hAnsi="Times New Roman" w:cs="Times New Roman"/>
                <w:sz w:val="24"/>
                <w:szCs w:val="24"/>
              </w:rPr>
              <w:t>Persons involved in assessment</w:t>
            </w:r>
          </w:p>
        </w:tc>
        <w:tc>
          <w:tcPr>
            <w:tcW w:w="16302" w:type="dxa"/>
            <w:gridSpan w:val="3"/>
            <w:tcBorders>
              <w:bottom w:val="single" w:sz="4" w:space="0" w:color="000000"/>
            </w:tcBorders>
          </w:tcPr>
          <w:p w14:paraId="0276085E" w14:textId="11EA4B2A" w:rsidR="00F87D0D" w:rsidRPr="00F87D0D" w:rsidRDefault="0046789C" w:rsidP="00F5480F">
            <w:pPr>
              <w:rPr>
                <w:rFonts w:ascii="Times New Roman" w:eastAsia="Arial" w:hAnsi="Times New Roman" w:cs="Times New Roman"/>
                <w:sz w:val="24"/>
                <w:szCs w:val="24"/>
              </w:rPr>
            </w:pPr>
            <w:r>
              <w:rPr>
                <w:rFonts w:ascii="Times New Roman" w:eastAsia="Arial" w:hAnsi="Times New Roman" w:cs="Times New Roman"/>
                <w:sz w:val="24"/>
                <w:szCs w:val="24"/>
              </w:rPr>
              <w:t>L Barrett</w:t>
            </w:r>
            <w:bookmarkStart w:id="1" w:name="_GoBack"/>
            <w:bookmarkEnd w:id="1"/>
          </w:p>
        </w:tc>
      </w:tr>
      <w:tr w:rsidR="00F87D0D" w:rsidRPr="00F87D0D" w14:paraId="00D65ED4" w14:textId="77777777" w:rsidTr="00F87D0D">
        <w:tc>
          <w:tcPr>
            <w:tcW w:w="5665" w:type="dxa"/>
          </w:tcPr>
          <w:p w14:paraId="79AE88C2" w14:textId="3E95A912" w:rsidR="00F87D0D" w:rsidRPr="00F87D0D" w:rsidRDefault="00F87D0D" w:rsidP="00F5480F">
            <w:pPr>
              <w:spacing w:before="120" w:after="120"/>
              <w:ind w:hanging="2"/>
              <w:rPr>
                <w:rFonts w:ascii="Times New Roman" w:eastAsia="Arial" w:hAnsi="Times New Roman" w:cs="Times New Roman"/>
                <w:sz w:val="24"/>
                <w:szCs w:val="24"/>
              </w:rPr>
            </w:pPr>
            <w:r w:rsidRPr="00F87D0D">
              <w:rPr>
                <w:rFonts w:ascii="Times New Roman" w:eastAsia="Arial" w:hAnsi="Times New Roman" w:cs="Times New Roman"/>
                <w:sz w:val="24"/>
                <w:szCs w:val="24"/>
              </w:rPr>
              <w:t xml:space="preserve">Signature of </w:t>
            </w:r>
            <w:r>
              <w:rPr>
                <w:rFonts w:ascii="Times New Roman" w:eastAsia="Arial" w:hAnsi="Times New Roman" w:cs="Times New Roman"/>
                <w:sz w:val="24"/>
                <w:szCs w:val="24"/>
              </w:rPr>
              <w:t>Headteacher</w:t>
            </w:r>
          </w:p>
        </w:tc>
        <w:tc>
          <w:tcPr>
            <w:tcW w:w="3798" w:type="dxa"/>
            <w:tcBorders>
              <w:right w:val="nil"/>
            </w:tcBorders>
          </w:tcPr>
          <w:p w14:paraId="37C184EF" w14:textId="23D4FEBC" w:rsidR="00F87D0D" w:rsidRPr="00F87D0D" w:rsidRDefault="00F87D0D" w:rsidP="00F5480F">
            <w:pPr>
              <w:ind w:hanging="2"/>
              <w:rPr>
                <w:rFonts w:ascii="Times New Roman" w:eastAsia="Arial" w:hAnsi="Times New Roman" w:cs="Times New Roman"/>
                <w:sz w:val="24"/>
                <w:szCs w:val="24"/>
              </w:rPr>
            </w:pPr>
          </w:p>
        </w:tc>
        <w:tc>
          <w:tcPr>
            <w:tcW w:w="709" w:type="dxa"/>
            <w:tcBorders>
              <w:left w:val="nil"/>
              <w:right w:val="nil"/>
            </w:tcBorders>
            <w:vAlign w:val="center"/>
          </w:tcPr>
          <w:p w14:paraId="1615A94E" w14:textId="77777777" w:rsidR="00F87D0D" w:rsidRPr="00F87D0D" w:rsidRDefault="00F87D0D" w:rsidP="00F5480F">
            <w:pPr>
              <w:ind w:hanging="2"/>
              <w:rPr>
                <w:rFonts w:ascii="Times New Roman" w:eastAsia="Arial" w:hAnsi="Times New Roman" w:cs="Times New Roman"/>
                <w:sz w:val="24"/>
                <w:szCs w:val="24"/>
              </w:rPr>
            </w:pPr>
            <w:r w:rsidRPr="00F87D0D">
              <w:rPr>
                <w:rFonts w:ascii="Times New Roman" w:eastAsia="Arial" w:hAnsi="Times New Roman" w:cs="Times New Roman"/>
                <w:sz w:val="24"/>
                <w:szCs w:val="24"/>
              </w:rPr>
              <w:t>Date</w:t>
            </w:r>
          </w:p>
        </w:tc>
        <w:tc>
          <w:tcPr>
            <w:tcW w:w="11795" w:type="dxa"/>
            <w:tcBorders>
              <w:left w:val="nil"/>
            </w:tcBorders>
            <w:vAlign w:val="center"/>
          </w:tcPr>
          <w:p w14:paraId="580CDF10" w14:textId="2C5FC8B8" w:rsidR="00F87D0D" w:rsidRPr="00F87D0D" w:rsidRDefault="00F87785" w:rsidP="00F5480F">
            <w:pPr>
              <w:rPr>
                <w:rFonts w:ascii="Times New Roman" w:eastAsia="Arial" w:hAnsi="Times New Roman" w:cs="Times New Roman"/>
                <w:sz w:val="24"/>
                <w:szCs w:val="24"/>
              </w:rPr>
            </w:pPr>
            <w:r>
              <w:rPr>
                <w:rFonts w:ascii="Times New Roman" w:eastAsia="Arial" w:hAnsi="Times New Roman" w:cs="Times New Roman"/>
                <w:sz w:val="24"/>
                <w:szCs w:val="24"/>
              </w:rPr>
              <w:t>12/1/21</w:t>
            </w:r>
          </w:p>
        </w:tc>
      </w:tr>
    </w:tbl>
    <w:p w14:paraId="6CC26354" w14:textId="77777777" w:rsidR="00252CF0" w:rsidRPr="001017C0" w:rsidRDefault="00252CF0" w:rsidP="00252CF0">
      <w:pPr>
        <w:rPr>
          <w:rFonts w:ascii="Candara" w:hAnsi="Candara" w:cs="Tahoma"/>
          <w:sz w:val="24"/>
        </w:rPr>
      </w:pPr>
    </w:p>
    <w:sectPr w:rsidR="00252CF0" w:rsidRPr="001017C0" w:rsidSect="00DD2BEB">
      <w:headerReference w:type="default" r:id="rId31"/>
      <w:footerReference w:type="defaul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8B1E" w14:textId="77777777" w:rsidR="00460B09" w:rsidRDefault="00460B09" w:rsidP="00B41006">
      <w:r>
        <w:separator/>
      </w:r>
    </w:p>
  </w:endnote>
  <w:endnote w:type="continuationSeparator" w:id="0">
    <w:p w14:paraId="3792C3EF" w14:textId="77777777" w:rsidR="00460B09" w:rsidRDefault="00460B09"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3642"/>
      <w:docPartObj>
        <w:docPartGallery w:val="Page Numbers (Bottom of Page)"/>
        <w:docPartUnique/>
      </w:docPartObj>
    </w:sdtPr>
    <w:sdtEndPr>
      <w:rPr>
        <w:rFonts w:ascii="Candara" w:hAnsi="Candara"/>
        <w:noProof/>
      </w:rPr>
    </w:sdtEndPr>
    <w:sdtContent>
      <w:p w14:paraId="2B653DFE" w14:textId="77777777" w:rsidR="00460B09" w:rsidRPr="00273514" w:rsidRDefault="00460B09">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14:paraId="660809AB" w14:textId="77777777" w:rsidR="00460B09" w:rsidRDefault="00460B09" w:rsidP="00CF1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A80D" w14:textId="77777777" w:rsidR="00460B09" w:rsidRDefault="00460B09" w:rsidP="00B41006">
      <w:r>
        <w:separator/>
      </w:r>
    </w:p>
  </w:footnote>
  <w:footnote w:type="continuationSeparator" w:id="0">
    <w:p w14:paraId="6E55A740" w14:textId="77777777" w:rsidR="00460B09" w:rsidRDefault="00460B09"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70E9" w14:textId="77777777" w:rsidR="00460B09" w:rsidRDefault="00460B09">
    <w:pPr>
      <w:pStyle w:val="Header"/>
    </w:pPr>
  </w:p>
  <w:p w14:paraId="66FE6592" w14:textId="77777777" w:rsidR="00460B09" w:rsidRPr="00DD2BEB" w:rsidRDefault="00460B09" w:rsidP="00DD2BEB">
    <w:pPr>
      <w:pStyle w:val="Header"/>
      <w:jc w:val="center"/>
      <w:rPr>
        <w:rFonts w:ascii="Times New Roman" w:hAnsi="Times New Roman" w:cs="Times New Roman"/>
        <w:b/>
        <w:sz w:val="32"/>
        <w:szCs w:val="32"/>
      </w:rPr>
    </w:pPr>
    <w:r w:rsidRPr="00DD2BEB">
      <w:rPr>
        <w:rFonts w:ascii="Times New Roman" w:hAnsi="Times New Roman" w:cs="Times New Roman"/>
        <w:b/>
        <w:sz w:val="32"/>
        <w:szCs w:val="32"/>
      </w:rPr>
      <w:t>INVICTUS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EA8"/>
    <w:multiLevelType w:val="hybridMultilevel"/>
    <w:tmpl w:val="2DA8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6E72"/>
    <w:multiLevelType w:val="hybridMultilevel"/>
    <w:tmpl w:val="2C0C139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7C25D0C"/>
    <w:multiLevelType w:val="hybridMultilevel"/>
    <w:tmpl w:val="9B1C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76C3C"/>
    <w:multiLevelType w:val="hybridMultilevel"/>
    <w:tmpl w:val="753E4D8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2C224161"/>
    <w:multiLevelType w:val="hybridMultilevel"/>
    <w:tmpl w:val="00EA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17A4D"/>
    <w:multiLevelType w:val="hybridMultilevel"/>
    <w:tmpl w:val="5E3A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C4D9C"/>
    <w:multiLevelType w:val="hybridMultilevel"/>
    <w:tmpl w:val="D214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0457E"/>
    <w:multiLevelType w:val="hybridMultilevel"/>
    <w:tmpl w:val="526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D1482"/>
    <w:multiLevelType w:val="hybridMultilevel"/>
    <w:tmpl w:val="19D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7240D"/>
    <w:multiLevelType w:val="hybridMultilevel"/>
    <w:tmpl w:val="CB34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C2C44"/>
    <w:multiLevelType w:val="hybridMultilevel"/>
    <w:tmpl w:val="C3422CC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77CA4C28"/>
    <w:multiLevelType w:val="hybridMultilevel"/>
    <w:tmpl w:val="5C64CDE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7C3B405E"/>
    <w:multiLevelType w:val="hybridMultilevel"/>
    <w:tmpl w:val="30E2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25E1C"/>
    <w:multiLevelType w:val="hybridMultilevel"/>
    <w:tmpl w:val="BF78EF3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3"/>
  </w:num>
  <w:num w:numId="6">
    <w:abstractNumId w:val="8"/>
  </w:num>
  <w:num w:numId="7">
    <w:abstractNumId w:val="13"/>
  </w:num>
  <w:num w:numId="8">
    <w:abstractNumId w:val="11"/>
  </w:num>
  <w:num w:numId="9">
    <w:abstractNumId w:val="4"/>
  </w:num>
  <w:num w:numId="10">
    <w:abstractNumId w:val="7"/>
  </w:num>
  <w:num w:numId="11">
    <w:abstractNumId w:val="12"/>
  </w:num>
  <w:num w:numId="12">
    <w:abstractNumId w:val="0"/>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3754"/>
    <w:rsid w:val="000062A6"/>
    <w:rsid w:val="000072E5"/>
    <w:rsid w:val="00011514"/>
    <w:rsid w:val="00012D05"/>
    <w:rsid w:val="00014D2C"/>
    <w:rsid w:val="0002327E"/>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749A3"/>
    <w:rsid w:val="00080EFF"/>
    <w:rsid w:val="00085BC5"/>
    <w:rsid w:val="00087186"/>
    <w:rsid w:val="000962F4"/>
    <w:rsid w:val="000965EF"/>
    <w:rsid w:val="000A3919"/>
    <w:rsid w:val="000A3DA9"/>
    <w:rsid w:val="000A478C"/>
    <w:rsid w:val="000A7825"/>
    <w:rsid w:val="000B2802"/>
    <w:rsid w:val="000B2CB8"/>
    <w:rsid w:val="000B373C"/>
    <w:rsid w:val="000B4C49"/>
    <w:rsid w:val="000B5D2C"/>
    <w:rsid w:val="000B6CDA"/>
    <w:rsid w:val="000C0080"/>
    <w:rsid w:val="000C0C0E"/>
    <w:rsid w:val="000C0F14"/>
    <w:rsid w:val="000C2355"/>
    <w:rsid w:val="000C4E81"/>
    <w:rsid w:val="000D4428"/>
    <w:rsid w:val="000D457F"/>
    <w:rsid w:val="000D4DF7"/>
    <w:rsid w:val="000E4AC5"/>
    <w:rsid w:val="000E5BFF"/>
    <w:rsid w:val="000E6F47"/>
    <w:rsid w:val="000E7451"/>
    <w:rsid w:val="000F3DF4"/>
    <w:rsid w:val="000F4A92"/>
    <w:rsid w:val="000F5220"/>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4FC8"/>
    <w:rsid w:val="0014501E"/>
    <w:rsid w:val="00146C84"/>
    <w:rsid w:val="0015241A"/>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3CD5"/>
    <w:rsid w:val="001C57EB"/>
    <w:rsid w:val="001D4038"/>
    <w:rsid w:val="001D60B3"/>
    <w:rsid w:val="001D7303"/>
    <w:rsid w:val="001E0793"/>
    <w:rsid w:val="001E6E38"/>
    <w:rsid w:val="001F1F6E"/>
    <w:rsid w:val="001F4955"/>
    <w:rsid w:val="001F4E55"/>
    <w:rsid w:val="001F6828"/>
    <w:rsid w:val="001F737D"/>
    <w:rsid w:val="00200F90"/>
    <w:rsid w:val="002028FB"/>
    <w:rsid w:val="00203851"/>
    <w:rsid w:val="002047A9"/>
    <w:rsid w:val="00205328"/>
    <w:rsid w:val="00206548"/>
    <w:rsid w:val="00207B40"/>
    <w:rsid w:val="002102AB"/>
    <w:rsid w:val="0021046E"/>
    <w:rsid w:val="0021098F"/>
    <w:rsid w:val="002157A3"/>
    <w:rsid w:val="00221E77"/>
    <w:rsid w:val="002227C0"/>
    <w:rsid w:val="002239E0"/>
    <w:rsid w:val="0022775A"/>
    <w:rsid w:val="00227DBF"/>
    <w:rsid w:val="00232B9C"/>
    <w:rsid w:val="00240558"/>
    <w:rsid w:val="00242A58"/>
    <w:rsid w:val="002446B7"/>
    <w:rsid w:val="002461D3"/>
    <w:rsid w:val="002473BA"/>
    <w:rsid w:val="002500A3"/>
    <w:rsid w:val="00252658"/>
    <w:rsid w:val="00252778"/>
    <w:rsid w:val="00252CF0"/>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96A4F"/>
    <w:rsid w:val="002977F9"/>
    <w:rsid w:val="002A101A"/>
    <w:rsid w:val="002A2BDA"/>
    <w:rsid w:val="002A5D02"/>
    <w:rsid w:val="002A64F5"/>
    <w:rsid w:val="002A68B3"/>
    <w:rsid w:val="002B081F"/>
    <w:rsid w:val="002B37FD"/>
    <w:rsid w:val="002B41C0"/>
    <w:rsid w:val="002B644E"/>
    <w:rsid w:val="002C0086"/>
    <w:rsid w:val="002C0750"/>
    <w:rsid w:val="002C1491"/>
    <w:rsid w:val="002C199A"/>
    <w:rsid w:val="002C2A6C"/>
    <w:rsid w:val="002C4771"/>
    <w:rsid w:val="002C60E7"/>
    <w:rsid w:val="002C7AC4"/>
    <w:rsid w:val="002D02A4"/>
    <w:rsid w:val="002D213F"/>
    <w:rsid w:val="002D4F4F"/>
    <w:rsid w:val="002D58C7"/>
    <w:rsid w:val="002D5E91"/>
    <w:rsid w:val="002E257B"/>
    <w:rsid w:val="002F00A6"/>
    <w:rsid w:val="002F065D"/>
    <w:rsid w:val="002F0D14"/>
    <w:rsid w:val="002F4396"/>
    <w:rsid w:val="002F7E81"/>
    <w:rsid w:val="00305313"/>
    <w:rsid w:val="00306EAF"/>
    <w:rsid w:val="003133BD"/>
    <w:rsid w:val="00316493"/>
    <w:rsid w:val="00317336"/>
    <w:rsid w:val="00317B45"/>
    <w:rsid w:val="00321A05"/>
    <w:rsid w:val="0032205B"/>
    <w:rsid w:val="00322FAF"/>
    <w:rsid w:val="00324C1C"/>
    <w:rsid w:val="00326320"/>
    <w:rsid w:val="00326A83"/>
    <w:rsid w:val="00327708"/>
    <w:rsid w:val="00333400"/>
    <w:rsid w:val="0033706B"/>
    <w:rsid w:val="0034015D"/>
    <w:rsid w:val="00341C78"/>
    <w:rsid w:val="00343753"/>
    <w:rsid w:val="003440F8"/>
    <w:rsid w:val="00344E2A"/>
    <w:rsid w:val="003500CA"/>
    <w:rsid w:val="0035182C"/>
    <w:rsid w:val="00353652"/>
    <w:rsid w:val="003566B3"/>
    <w:rsid w:val="003610D1"/>
    <w:rsid w:val="00364C02"/>
    <w:rsid w:val="0036549C"/>
    <w:rsid w:val="0036641A"/>
    <w:rsid w:val="0036757C"/>
    <w:rsid w:val="0037189F"/>
    <w:rsid w:val="0037263A"/>
    <w:rsid w:val="003751D1"/>
    <w:rsid w:val="00377768"/>
    <w:rsid w:val="00380F34"/>
    <w:rsid w:val="00387746"/>
    <w:rsid w:val="00392AD9"/>
    <w:rsid w:val="003950F5"/>
    <w:rsid w:val="00395920"/>
    <w:rsid w:val="00397C1B"/>
    <w:rsid w:val="003A0FD6"/>
    <w:rsid w:val="003A1E39"/>
    <w:rsid w:val="003A33DE"/>
    <w:rsid w:val="003A66EB"/>
    <w:rsid w:val="003B157C"/>
    <w:rsid w:val="003B48F7"/>
    <w:rsid w:val="003B6560"/>
    <w:rsid w:val="003B6FB3"/>
    <w:rsid w:val="003B740C"/>
    <w:rsid w:val="003C0473"/>
    <w:rsid w:val="003C5E40"/>
    <w:rsid w:val="003D28EC"/>
    <w:rsid w:val="003D7211"/>
    <w:rsid w:val="003E10C6"/>
    <w:rsid w:val="003E5646"/>
    <w:rsid w:val="003E6C92"/>
    <w:rsid w:val="003F1FEA"/>
    <w:rsid w:val="003F2307"/>
    <w:rsid w:val="003F6562"/>
    <w:rsid w:val="003F6A75"/>
    <w:rsid w:val="004020BB"/>
    <w:rsid w:val="00402491"/>
    <w:rsid w:val="00403094"/>
    <w:rsid w:val="004063B5"/>
    <w:rsid w:val="00407889"/>
    <w:rsid w:val="00407F58"/>
    <w:rsid w:val="004128F9"/>
    <w:rsid w:val="004133B4"/>
    <w:rsid w:val="0042134B"/>
    <w:rsid w:val="00421DD2"/>
    <w:rsid w:val="00427DA7"/>
    <w:rsid w:val="0043081F"/>
    <w:rsid w:val="004341D6"/>
    <w:rsid w:val="00437111"/>
    <w:rsid w:val="00441339"/>
    <w:rsid w:val="00442667"/>
    <w:rsid w:val="00444955"/>
    <w:rsid w:val="00445511"/>
    <w:rsid w:val="004462F8"/>
    <w:rsid w:val="004552E9"/>
    <w:rsid w:val="0045559E"/>
    <w:rsid w:val="00456A36"/>
    <w:rsid w:val="00460B09"/>
    <w:rsid w:val="00461DDB"/>
    <w:rsid w:val="0046342F"/>
    <w:rsid w:val="004660CF"/>
    <w:rsid w:val="0046789C"/>
    <w:rsid w:val="0047296B"/>
    <w:rsid w:val="00472F43"/>
    <w:rsid w:val="004734DF"/>
    <w:rsid w:val="00476C5E"/>
    <w:rsid w:val="00480DF0"/>
    <w:rsid w:val="00480E04"/>
    <w:rsid w:val="00483B8F"/>
    <w:rsid w:val="00485590"/>
    <w:rsid w:val="0048624C"/>
    <w:rsid w:val="00487D22"/>
    <w:rsid w:val="0049207C"/>
    <w:rsid w:val="00493893"/>
    <w:rsid w:val="0049788D"/>
    <w:rsid w:val="00497B65"/>
    <w:rsid w:val="004A0978"/>
    <w:rsid w:val="004A65EF"/>
    <w:rsid w:val="004B1CCB"/>
    <w:rsid w:val="004B2802"/>
    <w:rsid w:val="004B4A7E"/>
    <w:rsid w:val="004B6244"/>
    <w:rsid w:val="004B7D1C"/>
    <w:rsid w:val="004C0CA1"/>
    <w:rsid w:val="004C1014"/>
    <w:rsid w:val="004C146D"/>
    <w:rsid w:val="004C2536"/>
    <w:rsid w:val="004C5428"/>
    <w:rsid w:val="004D0214"/>
    <w:rsid w:val="004D09C4"/>
    <w:rsid w:val="004D13FE"/>
    <w:rsid w:val="004D207D"/>
    <w:rsid w:val="004E0C09"/>
    <w:rsid w:val="004E26BE"/>
    <w:rsid w:val="004E28E1"/>
    <w:rsid w:val="004E32E7"/>
    <w:rsid w:val="004F0584"/>
    <w:rsid w:val="0050604E"/>
    <w:rsid w:val="0050729E"/>
    <w:rsid w:val="005078DE"/>
    <w:rsid w:val="0051003D"/>
    <w:rsid w:val="00511A30"/>
    <w:rsid w:val="0051612F"/>
    <w:rsid w:val="00517C3B"/>
    <w:rsid w:val="0052021E"/>
    <w:rsid w:val="005213DD"/>
    <w:rsid w:val="00522121"/>
    <w:rsid w:val="00523365"/>
    <w:rsid w:val="00523661"/>
    <w:rsid w:val="00523D1F"/>
    <w:rsid w:val="005247BB"/>
    <w:rsid w:val="00525CFC"/>
    <w:rsid w:val="00526207"/>
    <w:rsid w:val="00527F90"/>
    <w:rsid w:val="00532AA2"/>
    <w:rsid w:val="0053387C"/>
    <w:rsid w:val="00534C3F"/>
    <w:rsid w:val="0053505F"/>
    <w:rsid w:val="005354DE"/>
    <w:rsid w:val="00537511"/>
    <w:rsid w:val="00537B39"/>
    <w:rsid w:val="00540652"/>
    <w:rsid w:val="00541F78"/>
    <w:rsid w:val="00542D37"/>
    <w:rsid w:val="00543174"/>
    <w:rsid w:val="005441C3"/>
    <w:rsid w:val="00545D47"/>
    <w:rsid w:val="00550813"/>
    <w:rsid w:val="0055470D"/>
    <w:rsid w:val="00555CF0"/>
    <w:rsid w:val="00556B18"/>
    <w:rsid w:val="0055703B"/>
    <w:rsid w:val="005575F7"/>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87DE2"/>
    <w:rsid w:val="00587EB2"/>
    <w:rsid w:val="00593C21"/>
    <w:rsid w:val="0059467C"/>
    <w:rsid w:val="005A336D"/>
    <w:rsid w:val="005A504A"/>
    <w:rsid w:val="005A6114"/>
    <w:rsid w:val="005A707C"/>
    <w:rsid w:val="005A70BA"/>
    <w:rsid w:val="005B0068"/>
    <w:rsid w:val="005B30C8"/>
    <w:rsid w:val="005B30E7"/>
    <w:rsid w:val="005C2C9D"/>
    <w:rsid w:val="005C486A"/>
    <w:rsid w:val="005C4A99"/>
    <w:rsid w:val="005C5218"/>
    <w:rsid w:val="005C6126"/>
    <w:rsid w:val="005C6332"/>
    <w:rsid w:val="005C681B"/>
    <w:rsid w:val="005C6B54"/>
    <w:rsid w:val="005D2A4D"/>
    <w:rsid w:val="005D75C7"/>
    <w:rsid w:val="005E078B"/>
    <w:rsid w:val="005E19F9"/>
    <w:rsid w:val="005E3AE9"/>
    <w:rsid w:val="005E3EBD"/>
    <w:rsid w:val="005F21E3"/>
    <w:rsid w:val="005F4C0A"/>
    <w:rsid w:val="005F6D44"/>
    <w:rsid w:val="005F7D4F"/>
    <w:rsid w:val="00603A56"/>
    <w:rsid w:val="00611289"/>
    <w:rsid w:val="00616069"/>
    <w:rsid w:val="0062278F"/>
    <w:rsid w:val="00623373"/>
    <w:rsid w:val="00624E4A"/>
    <w:rsid w:val="00627321"/>
    <w:rsid w:val="006273F8"/>
    <w:rsid w:val="00627DDB"/>
    <w:rsid w:val="0063160C"/>
    <w:rsid w:val="00631ADC"/>
    <w:rsid w:val="00633AC7"/>
    <w:rsid w:val="00635813"/>
    <w:rsid w:val="0064223D"/>
    <w:rsid w:val="00642C87"/>
    <w:rsid w:val="006478F2"/>
    <w:rsid w:val="00650DA7"/>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3CB"/>
    <w:rsid w:val="006B04C3"/>
    <w:rsid w:val="006B1B1C"/>
    <w:rsid w:val="006B48BC"/>
    <w:rsid w:val="006B7265"/>
    <w:rsid w:val="006C0C69"/>
    <w:rsid w:val="006C552E"/>
    <w:rsid w:val="006D0659"/>
    <w:rsid w:val="006D3CAF"/>
    <w:rsid w:val="006D3E6A"/>
    <w:rsid w:val="006D6200"/>
    <w:rsid w:val="006D7BCD"/>
    <w:rsid w:val="006E39F2"/>
    <w:rsid w:val="006E79D8"/>
    <w:rsid w:val="006F25F3"/>
    <w:rsid w:val="006F2683"/>
    <w:rsid w:val="006F3900"/>
    <w:rsid w:val="0070208F"/>
    <w:rsid w:val="007026AE"/>
    <w:rsid w:val="00707BFE"/>
    <w:rsid w:val="0071550A"/>
    <w:rsid w:val="0071564F"/>
    <w:rsid w:val="007219EF"/>
    <w:rsid w:val="00725225"/>
    <w:rsid w:val="00726D93"/>
    <w:rsid w:val="0072766C"/>
    <w:rsid w:val="00727B8B"/>
    <w:rsid w:val="00731E11"/>
    <w:rsid w:val="007423ED"/>
    <w:rsid w:val="007437F1"/>
    <w:rsid w:val="007453E9"/>
    <w:rsid w:val="00746C74"/>
    <w:rsid w:val="00752433"/>
    <w:rsid w:val="0075495C"/>
    <w:rsid w:val="007555EB"/>
    <w:rsid w:val="0076013E"/>
    <w:rsid w:val="00767D70"/>
    <w:rsid w:val="00774710"/>
    <w:rsid w:val="0077561A"/>
    <w:rsid w:val="00777C0B"/>
    <w:rsid w:val="00777E86"/>
    <w:rsid w:val="0078140B"/>
    <w:rsid w:val="007819FF"/>
    <w:rsid w:val="00782212"/>
    <w:rsid w:val="00782FF0"/>
    <w:rsid w:val="007854F1"/>
    <w:rsid w:val="0079093F"/>
    <w:rsid w:val="007926FE"/>
    <w:rsid w:val="00796B8B"/>
    <w:rsid w:val="007A22FD"/>
    <w:rsid w:val="007A4849"/>
    <w:rsid w:val="007A75DC"/>
    <w:rsid w:val="007B6C67"/>
    <w:rsid w:val="007C030E"/>
    <w:rsid w:val="007C50CA"/>
    <w:rsid w:val="007C550D"/>
    <w:rsid w:val="007C6CA1"/>
    <w:rsid w:val="007C71C6"/>
    <w:rsid w:val="007D0846"/>
    <w:rsid w:val="007D161D"/>
    <w:rsid w:val="007D4ECC"/>
    <w:rsid w:val="007D5561"/>
    <w:rsid w:val="007E0382"/>
    <w:rsid w:val="007E177D"/>
    <w:rsid w:val="007E19ED"/>
    <w:rsid w:val="007E2B70"/>
    <w:rsid w:val="007E4A13"/>
    <w:rsid w:val="007E4A9F"/>
    <w:rsid w:val="007E4F35"/>
    <w:rsid w:val="007E6CAA"/>
    <w:rsid w:val="007E7337"/>
    <w:rsid w:val="007F0143"/>
    <w:rsid w:val="007F0D7E"/>
    <w:rsid w:val="007F0ED0"/>
    <w:rsid w:val="007F171F"/>
    <w:rsid w:val="007F5010"/>
    <w:rsid w:val="007F6246"/>
    <w:rsid w:val="0080184D"/>
    <w:rsid w:val="008055C1"/>
    <w:rsid w:val="00806199"/>
    <w:rsid w:val="008067BF"/>
    <w:rsid w:val="008075BA"/>
    <w:rsid w:val="00807C9E"/>
    <w:rsid w:val="00811A55"/>
    <w:rsid w:val="00812CBC"/>
    <w:rsid w:val="00814DA5"/>
    <w:rsid w:val="0081752B"/>
    <w:rsid w:val="00823B15"/>
    <w:rsid w:val="00823EE5"/>
    <w:rsid w:val="008253D0"/>
    <w:rsid w:val="00825D2A"/>
    <w:rsid w:val="008328BA"/>
    <w:rsid w:val="008367F6"/>
    <w:rsid w:val="008369FB"/>
    <w:rsid w:val="00840036"/>
    <w:rsid w:val="00840E12"/>
    <w:rsid w:val="00853F78"/>
    <w:rsid w:val="00855BA2"/>
    <w:rsid w:val="00855CD5"/>
    <w:rsid w:val="008603CF"/>
    <w:rsid w:val="0086082F"/>
    <w:rsid w:val="00866505"/>
    <w:rsid w:val="00867CDF"/>
    <w:rsid w:val="00870933"/>
    <w:rsid w:val="008718E6"/>
    <w:rsid w:val="00873D42"/>
    <w:rsid w:val="008774AC"/>
    <w:rsid w:val="00877A3F"/>
    <w:rsid w:val="00880A9F"/>
    <w:rsid w:val="00881F1D"/>
    <w:rsid w:val="0088302D"/>
    <w:rsid w:val="00883817"/>
    <w:rsid w:val="008839DC"/>
    <w:rsid w:val="008857B6"/>
    <w:rsid w:val="008865FB"/>
    <w:rsid w:val="0088733C"/>
    <w:rsid w:val="0089083D"/>
    <w:rsid w:val="00892F48"/>
    <w:rsid w:val="0089312A"/>
    <w:rsid w:val="00893B58"/>
    <w:rsid w:val="00894234"/>
    <w:rsid w:val="00896EE0"/>
    <w:rsid w:val="008A3A96"/>
    <w:rsid w:val="008B0A44"/>
    <w:rsid w:val="008B1B1B"/>
    <w:rsid w:val="008C0CB1"/>
    <w:rsid w:val="008C1345"/>
    <w:rsid w:val="008C2668"/>
    <w:rsid w:val="008C2A58"/>
    <w:rsid w:val="008C3A62"/>
    <w:rsid w:val="008D04FC"/>
    <w:rsid w:val="008D1539"/>
    <w:rsid w:val="008D4963"/>
    <w:rsid w:val="008E165D"/>
    <w:rsid w:val="008E1FF7"/>
    <w:rsid w:val="008E2650"/>
    <w:rsid w:val="008E271B"/>
    <w:rsid w:val="008E382B"/>
    <w:rsid w:val="008E3D4E"/>
    <w:rsid w:val="008E67FC"/>
    <w:rsid w:val="008E716F"/>
    <w:rsid w:val="008E72C1"/>
    <w:rsid w:val="008E7B8D"/>
    <w:rsid w:val="008F67D2"/>
    <w:rsid w:val="008F71DB"/>
    <w:rsid w:val="008F726A"/>
    <w:rsid w:val="00902EBE"/>
    <w:rsid w:val="00903D8F"/>
    <w:rsid w:val="00910064"/>
    <w:rsid w:val="00910749"/>
    <w:rsid w:val="00910A47"/>
    <w:rsid w:val="00911A0E"/>
    <w:rsid w:val="009149C5"/>
    <w:rsid w:val="00916D34"/>
    <w:rsid w:val="00921D4C"/>
    <w:rsid w:val="00921E9E"/>
    <w:rsid w:val="009229AF"/>
    <w:rsid w:val="00930DC2"/>
    <w:rsid w:val="00932DED"/>
    <w:rsid w:val="009333AF"/>
    <w:rsid w:val="00934A8B"/>
    <w:rsid w:val="00944B97"/>
    <w:rsid w:val="00950C24"/>
    <w:rsid w:val="00950CBF"/>
    <w:rsid w:val="00951017"/>
    <w:rsid w:val="009535F9"/>
    <w:rsid w:val="00953B6C"/>
    <w:rsid w:val="00953E34"/>
    <w:rsid w:val="00961E04"/>
    <w:rsid w:val="00962870"/>
    <w:rsid w:val="00963079"/>
    <w:rsid w:val="00964992"/>
    <w:rsid w:val="0096778C"/>
    <w:rsid w:val="00973D59"/>
    <w:rsid w:val="00975DCB"/>
    <w:rsid w:val="00977C00"/>
    <w:rsid w:val="00980EA7"/>
    <w:rsid w:val="0098145E"/>
    <w:rsid w:val="00981F36"/>
    <w:rsid w:val="009825B6"/>
    <w:rsid w:val="00984C80"/>
    <w:rsid w:val="00985EEF"/>
    <w:rsid w:val="00987673"/>
    <w:rsid w:val="009924F1"/>
    <w:rsid w:val="00992EFB"/>
    <w:rsid w:val="009A1048"/>
    <w:rsid w:val="009A3F96"/>
    <w:rsid w:val="009A4840"/>
    <w:rsid w:val="009A5B14"/>
    <w:rsid w:val="009A7D80"/>
    <w:rsid w:val="009B0DAC"/>
    <w:rsid w:val="009B5CCB"/>
    <w:rsid w:val="009B7827"/>
    <w:rsid w:val="009C026A"/>
    <w:rsid w:val="009C145C"/>
    <w:rsid w:val="009C36FF"/>
    <w:rsid w:val="009C4DF8"/>
    <w:rsid w:val="009C5423"/>
    <w:rsid w:val="009C64FA"/>
    <w:rsid w:val="009C6C94"/>
    <w:rsid w:val="009C7B85"/>
    <w:rsid w:val="009D4F61"/>
    <w:rsid w:val="009D7B1C"/>
    <w:rsid w:val="009D7F0C"/>
    <w:rsid w:val="009E10CE"/>
    <w:rsid w:val="009E368A"/>
    <w:rsid w:val="009E5C61"/>
    <w:rsid w:val="009F250F"/>
    <w:rsid w:val="009F6432"/>
    <w:rsid w:val="009F652C"/>
    <w:rsid w:val="00A009AD"/>
    <w:rsid w:val="00A00F86"/>
    <w:rsid w:val="00A0703D"/>
    <w:rsid w:val="00A0763C"/>
    <w:rsid w:val="00A0793D"/>
    <w:rsid w:val="00A1101B"/>
    <w:rsid w:val="00A11089"/>
    <w:rsid w:val="00A11409"/>
    <w:rsid w:val="00A11F9D"/>
    <w:rsid w:val="00A141F2"/>
    <w:rsid w:val="00A1719E"/>
    <w:rsid w:val="00A21474"/>
    <w:rsid w:val="00A241B4"/>
    <w:rsid w:val="00A24AC6"/>
    <w:rsid w:val="00A268BE"/>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71482"/>
    <w:rsid w:val="00A81E5A"/>
    <w:rsid w:val="00A8334D"/>
    <w:rsid w:val="00A83BC0"/>
    <w:rsid w:val="00A912B0"/>
    <w:rsid w:val="00A9131A"/>
    <w:rsid w:val="00A93457"/>
    <w:rsid w:val="00A95FDC"/>
    <w:rsid w:val="00A96798"/>
    <w:rsid w:val="00A96EE0"/>
    <w:rsid w:val="00A97FD6"/>
    <w:rsid w:val="00AA276B"/>
    <w:rsid w:val="00AA2EC1"/>
    <w:rsid w:val="00AA3F26"/>
    <w:rsid w:val="00AA5B38"/>
    <w:rsid w:val="00AA68AE"/>
    <w:rsid w:val="00AB0472"/>
    <w:rsid w:val="00AB0576"/>
    <w:rsid w:val="00AB05AE"/>
    <w:rsid w:val="00AB50D9"/>
    <w:rsid w:val="00AB5354"/>
    <w:rsid w:val="00AB5763"/>
    <w:rsid w:val="00AB725F"/>
    <w:rsid w:val="00AB7BFD"/>
    <w:rsid w:val="00AC4D00"/>
    <w:rsid w:val="00AC5CB0"/>
    <w:rsid w:val="00AC7137"/>
    <w:rsid w:val="00AD0A62"/>
    <w:rsid w:val="00AD2CEB"/>
    <w:rsid w:val="00AD4829"/>
    <w:rsid w:val="00AD6D66"/>
    <w:rsid w:val="00AD7197"/>
    <w:rsid w:val="00AE0593"/>
    <w:rsid w:val="00AE2346"/>
    <w:rsid w:val="00AE75FD"/>
    <w:rsid w:val="00AF019D"/>
    <w:rsid w:val="00AF161E"/>
    <w:rsid w:val="00AF43EC"/>
    <w:rsid w:val="00AF5298"/>
    <w:rsid w:val="00AF7B57"/>
    <w:rsid w:val="00B0179C"/>
    <w:rsid w:val="00B018CB"/>
    <w:rsid w:val="00B02025"/>
    <w:rsid w:val="00B02743"/>
    <w:rsid w:val="00B02B0F"/>
    <w:rsid w:val="00B03E5F"/>
    <w:rsid w:val="00B10567"/>
    <w:rsid w:val="00B10A59"/>
    <w:rsid w:val="00B12424"/>
    <w:rsid w:val="00B13090"/>
    <w:rsid w:val="00B13B97"/>
    <w:rsid w:val="00B1468B"/>
    <w:rsid w:val="00B168B2"/>
    <w:rsid w:val="00B20190"/>
    <w:rsid w:val="00B20866"/>
    <w:rsid w:val="00B2154E"/>
    <w:rsid w:val="00B21949"/>
    <w:rsid w:val="00B23347"/>
    <w:rsid w:val="00B25A3E"/>
    <w:rsid w:val="00B33AE0"/>
    <w:rsid w:val="00B34C49"/>
    <w:rsid w:val="00B41006"/>
    <w:rsid w:val="00B41650"/>
    <w:rsid w:val="00B51446"/>
    <w:rsid w:val="00B51563"/>
    <w:rsid w:val="00B60301"/>
    <w:rsid w:val="00B60EB6"/>
    <w:rsid w:val="00B610EC"/>
    <w:rsid w:val="00B6578D"/>
    <w:rsid w:val="00B66AE3"/>
    <w:rsid w:val="00B70575"/>
    <w:rsid w:val="00B831FC"/>
    <w:rsid w:val="00B834AE"/>
    <w:rsid w:val="00B9099D"/>
    <w:rsid w:val="00B94C29"/>
    <w:rsid w:val="00B95003"/>
    <w:rsid w:val="00BA5403"/>
    <w:rsid w:val="00BA68E7"/>
    <w:rsid w:val="00BA7912"/>
    <w:rsid w:val="00BB6871"/>
    <w:rsid w:val="00BC0911"/>
    <w:rsid w:val="00BC3E57"/>
    <w:rsid w:val="00BC78DA"/>
    <w:rsid w:val="00BC7ADB"/>
    <w:rsid w:val="00BD38FA"/>
    <w:rsid w:val="00BD6AA9"/>
    <w:rsid w:val="00BD6E15"/>
    <w:rsid w:val="00BE0241"/>
    <w:rsid w:val="00BE0315"/>
    <w:rsid w:val="00BE0498"/>
    <w:rsid w:val="00BE21EC"/>
    <w:rsid w:val="00BE67D4"/>
    <w:rsid w:val="00BE74A7"/>
    <w:rsid w:val="00BE7D44"/>
    <w:rsid w:val="00BF042D"/>
    <w:rsid w:val="00BF0739"/>
    <w:rsid w:val="00BF4BBB"/>
    <w:rsid w:val="00BF6140"/>
    <w:rsid w:val="00BF6271"/>
    <w:rsid w:val="00C00911"/>
    <w:rsid w:val="00C01FDC"/>
    <w:rsid w:val="00C05B43"/>
    <w:rsid w:val="00C20B4F"/>
    <w:rsid w:val="00C25B7A"/>
    <w:rsid w:val="00C274D0"/>
    <w:rsid w:val="00C27C00"/>
    <w:rsid w:val="00C317E7"/>
    <w:rsid w:val="00C31F7F"/>
    <w:rsid w:val="00C3244A"/>
    <w:rsid w:val="00C332FC"/>
    <w:rsid w:val="00C36109"/>
    <w:rsid w:val="00C36557"/>
    <w:rsid w:val="00C47EB5"/>
    <w:rsid w:val="00C50C87"/>
    <w:rsid w:val="00C51C84"/>
    <w:rsid w:val="00C524FC"/>
    <w:rsid w:val="00C52C6A"/>
    <w:rsid w:val="00C56CE0"/>
    <w:rsid w:val="00C57007"/>
    <w:rsid w:val="00C57F97"/>
    <w:rsid w:val="00C615F9"/>
    <w:rsid w:val="00C65E8A"/>
    <w:rsid w:val="00C66388"/>
    <w:rsid w:val="00C66E96"/>
    <w:rsid w:val="00C708E5"/>
    <w:rsid w:val="00C72157"/>
    <w:rsid w:val="00C759B0"/>
    <w:rsid w:val="00C85459"/>
    <w:rsid w:val="00C94C24"/>
    <w:rsid w:val="00C95A61"/>
    <w:rsid w:val="00C9696F"/>
    <w:rsid w:val="00CB00A6"/>
    <w:rsid w:val="00CB0145"/>
    <w:rsid w:val="00CB2B43"/>
    <w:rsid w:val="00CB3136"/>
    <w:rsid w:val="00CC40EA"/>
    <w:rsid w:val="00CC7539"/>
    <w:rsid w:val="00CD6D15"/>
    <w:rsid w:val="00CD7296"/>
    <w:rsid w:val="00CE1FCB"/>
    <w:rsid w:val="00CE3A92"/>
    <w:rsid w:val="00CE41FD"/>
    <w:rsid w:val="00CF09CE"/>
    <w:rsid w:val="00CF0CDB"/>
    <w:rsid w:val="00CF12E3"/>
    <w:rsid w:val="00CF49F8"/>
    <w:rsid w:val="00D05EB2"/>
    <w:rsid w:val="00D10B3A"/>
    <w:rsid w:val="00D13DD8"/>
    <w:rsid w:val="00D16400"/>
    <w:rsid w:val="00D21BD2"/>
    <w:rsid w:val="00D2305A"/>
    <w:rsid w:val="00D25E6B"/>
    <w:rsid w:val="00D272A1"/>
    <w:rsid w:val="00D33B89"/>
    <w:rsid w:val="00D35253"/>
    <w:rsid w:val="00D3572C"/>
    <w:rsid w:val="00D36954"/>
    <w:rsid w:val="00D42C08"/>
    <w:rsid w:val="00D45440"/>
    <w:rsid w:val="00D45BDD"/>
    <w:rsid w:val="00D513D9"/>
    <w:rsid w:val="00D52B09"/>
    <w:rsid w:val="00D53791"/>
    <w:rsid w:val="00D60034"/>
    <w:rsid w:val="00D60B90"/>
    <w:rsid w:val="00D620BF"/>
    <w:rsid w:val="00D66B43"/>
    <w:rsid w:val="00D710A5"/>
    <w:rsid w:val="00D71830"/>
    <w:rsid w:val="00D71F21"/>
    <w:rsid w:val="00D71F67"/>
    <w:rsid w:val="00D76582"/>
    <w:rsid w:val="00D823F7"/>
    <w:rsid w:val="00D83510"/>
    <w:rsid w:val="00D851BD"/>
    <w:rsid w:val="00D9085A"/>
    <w:rsid w:val="00D968BC"/>
    <w:rsid w:val="00DA0ACA"/>
    <w:rsid w:val="00DA1566"/>
    <w:rsid w:val="00DA1893"/>
    <w:rsid w:val="00DA1DCF"/>
    <w:rsid w:val="00DA2A85"/>
    <w:rsid w:val="00DB227D"/>
    <w:rsid w:val="00DB3121"/>
    <w:rsid w:val="00DB6E95"/>
    <w:rsid w:val="00DC1A56"/>
    <w:rsid w:val="00DD096D"/>
    <w:rsid w:val="00DD20FF"/>
    <w:rsid w:val="00DD2BEB"/>
    <w:rsid w:val="00DE1B2C"/>
    <w:rsid w:val="00DE7220"/>
    <w:rsid w:val="00DF2073"/>
    <w:rsid w:val="00DF382B"/>
    <w:rsid w:val="00DF4545"/>
    <w:rsid w:val="00DF491C"/>
    <w:rsid w:val="00DF4C18"/>
    <w:rsid w:val="00DF73C5"/>
    <w:rsid w:val="00DF7472"/>
    <w:rsid w:val="00E02823"/>
    <w:rsid w:val="00E02FD3"/>
    <w:rsid w:val="00E048B6"/>
    <w:rsid w:val="00E117B7"/>
    <w:rsid w:val="00E1435F"/>
    <w:rsid w:val="00E17291"/>
    <w:rsid w:val="00E17F7B"/>
    <w:rsid w:val="00E17F88"/>
    <w:rsid w:val="00E203DD"/>
    <w:rsid w:val="00E223CC"/>
    <w:rsid w:val="00E25A2F"/>
    <w:rsid w:val="00E27E52"/>
    <w:rsid w:val="00E40D1A"/>
    <w:rsid w:val="00E44357"/>
    <w:rsid w:val="00E463A6"/>
    <w:rsid w:val="00E4754D"/>
    <w:rsid w:val="00E51477"/>
    <w:rsid w:val="00E52748"/>
    <w:rsid w:val="00E55854"/>
    <w:rsid w:val="00E55F20"/>
    <w:rsid w:val="00E56D28"/>
    <w:rsid w:val="00E573AC"/>
    <w:rsid w:val="00E57995"/>
    <w:rsid w:val="00E60BFF"/>
    <w:rsid w:val="00E63CE0"/>
    <w:rsid w:val="00E66EDE"/>
    <w:rsid w:val="00E67C04"/>
    <w:rsid w:val="00E70E8B"/>
    <w:rsid w:val="00E743F8"/>
    <w:rsid w:val="00E77739"/>
    <w:rsid w:val="00E8480D"/>
    <w:rsid w:val="00E86D72"/>
    <w:rsid w:val="00E8735D"/>
    <w:rsid w:val="00E87C38"/>
    <w:rsid w:val="00E93C1C"/>
    <w:rsid w:val="00E954DF"/>
    <w:rsid w:val="00E967D1"/>
    <w:rsid w:val="00E967D9"/>
    <w:rsid w:val="00EA0EF2"/>
    <w:rsid w:val="00EA1329"/>
    <w:rsid w:val="00EA419F"/>
    <w:rsid w:val="00EA622D"/>
    <w:rsid w:val="00EA6C2E"/>
    <w:rsid w:val="00EB261A"/>
    <w:rsid w:val="00EB4117"/>
    <w:rsid w:val="00EB4859"/>
    <w:rsid w:val="00EB6D0B"/>
    <w:rsid w:val="00EC01A3"/>
    <w:rsid w:val="00EC055E"/>
    <w:rsid w:val="00EC1D1E"/>
    <w:rsid w:val="00EC49C1"/>
    <w:rsid w:val="00EC5046"/>
    <w:rsid w:val="00EC6CEF"/>
    <w:rsid w:val="00EC6DA0"/>
    <w:rsid w:val="00ED0010"/>
    <w:rsid w:val="00ED23B9"/>
    <w:rsid w:val="00ED3A4D"/>
    <w:rsid w:val="00ED4227"/>
    <w:rsid w:val="00ED6E4A"/>
    <w:rsid w:val="00ED7D26"/>
    <w:rsid w:val="00EE1CD4"/>
    <w:rsid w:val="00EE3339"/>
    <w:rsid w:val="00EE6EF9"/>
    <w:rsid w:val="00EF0779"/>
    <w:rsid w:val="00EF1172"/>
    <w:rsid w:val="00EF5A58"/>
    <w:rsid w:val="00F06AE1"/>
    <w:rsid w:val="00F0E728"/>
    <w:rsid w:val="00F10347"/>
    <w:rsid w:val="00F113BE"/>
    <w:rsid w:val="00F13793"/>
    <w:rsid w:val="00F14C8F"/>
    <w:rsid w:val="00F16689"/>
    <w:rsid w:val="00F22740"/>
    <w:rsid w:val="00F24125"/>
    <w:rsid w:val="00F25F81"/>
    <w:rsid w:val="00F30D23"/>
    <w:rsid w:val="00F352EA"/>
    <w:rsid w:val="00F3674D"/>
    <w:rsid w:val="00F41711"/>
    <w:rsid w:val="00F42739"/>
    <w:rsid w:val="00F42E1A"/>
    <w:rsid w:val="00F42EA2"/>
    <w:rsid w:val="00F4457F"/>
    <w:rsid w:val="00F449A2"/>
    <w:rsid w:val="00F500F3"/>
    <w:rsid w:val="00F52751"/>
    <w:rsid w:val="00F535AC"/>
    <w:rsid w:val="00F5480F"/>
    <w:rsid w:val="00F55351"/>
    <w:rsid w:val="00F555FD"/>
    <w:rsid w:val="00F56F26"/>
    <w:rsid w:val="00F60BC5"/>
    <w:rsid w:val="00F618B9"/>
    <w:rsid w:val="00F62F66"/>
    <w:rsid w:val="00F63594"/>
    <w:rsid w:val="00F660E6"/>
    <w:rsid w:val="00F7244D"/>
    <w:rsid w:val="00F73F36"/>
    <w:rsid w:val="00F75072"/>
    <w:rsid w:val="00F75642"/>
    <w:rsid w:val="00F76A1F"/>
    <w:rsid w:val="00F76E35"/>
    <w:rsid w:val="00F77DE1"/>
    <w:rsid w:val="00F80C45"/>
    <w:rsid w:val="00F814E0"/>
    <w:rsid w:val="00F83225"/>
    <w:rsid w:val="00F85FC6"/>
    <w:rsid w:val="00F87490"/>
    <w:rsid w:val="00F87785"/>
    <w:rsid w:val="00F87D0D"/>
    <w:rsid w:val="00F87DEC"/>
    <w:rsid w:val="00F9048C"/>
    <w:rsid w:val="00F90607"/>
    <w:rsid w:val="00F906E7"/>
    <w:rsid w:val="00F929D8"/>
    <w:rsid w:val="00F92FDE"/>
    <w:rsid w:val="00F933D3"/>
    <w:rsid w:val="00F96F46"/>
    <w:rsid w:val="00F9732B"/>
    <w:rsid w:val="00F97A2C"/>
    <w:rsid w:val="00FA2262"/>
    <w:rsid w:val="00FA2716"/>
    <w:rsid w:val="00FA39A3"/>
    <w:rsid w:val="00FA4A25"/>
    <w:rsid w:val="00FB45BA"/>
    <w:rsid w:val="00FB5167"/>
    <w:rsid w:val="00FC3030"/>
    <w:rsid w:val="00FC7293"/>
    <w:rsid w:val="00FD0FC4"/>
    <w:rsid w:val="00FD11B6"/>
    <w:rsid w:val="00FD2217"/>
    <w:rsid w:val="00FE0C22"/>
    <w:rsid w:val="00FE3B01"/>
    <w:rsid w:val="00FE61F2"/>
    <w:rsid w:val="00FF049D"/>
    <w:rsid w:val="00FF43E2"/>
    <w:rsid w:val="00FF5FE8"/>
    <w:rsid w:val="01DA9D4A"/>
    <w:rsid w:val="01E32886"/>
    <w:rsid w:val="02147311"/>
    <w:rsid w:val="02207186"/>
    <w:rsid w:val="03F3E2FD"/>
    <w:rsid w:val="0558E845"/>
    <w:rsid w:val="05AAFF54"/>
    <w:rsid w:val="05AC2A51"/>
    <w:rsid w:val="05EC5DA5"/>
    <w:rsid w:val="0677FC5A"/>
    <w:rsid w:val="07357A56"/>
    <w:rsid w:val="0816FDCB"/>
    <w:rsid w:val="098645FA"/>
    <w:rsid w:val="0A7DB542"/>
    <w:rsid w:val="0B267711"/>
    <w:rsid w:val="0C3AB7FA"/>
    <w:rsid w:val="0C874E8D"/>
    <w:rsid w:val="0C9C7466"/>
    <w:rsid w:val="0CC1771D"/>
    <w:rsid w:val="0D9592DC"/>
    <w:rsid w:val="0E02F33F"/>
    <w:rsid w:val="0E27A626"/>
    <w:rsid w:val="0E458E61"/>
    <w:rsid w:val="0E59F8D6"/>
    <w:rsid w:val="0E5F109E"/>
    <w:rsid w:val="0E814536"/>
    <w:rsid w:val="10C7E928"/>
    <w:rsid w:val="10F38F8E"/>
    <w:rsid w:val="11BCC0CE"/>
    <w:rsid w:val="11CC2526"/>
    <w:rsid w:val="11D6920B"/>
    <w:rsid w:val="1204EFFB"/>
    <w:rsid w:val="12068D15"/>
    <w:rsid w:val="1246FA07"/>
    <w:rsid w:val="12B88A57"/>
    <w:rsid w:val="13E23726"/>
    <w:rsid w:val="140C3164"/>
    <w:rsid w:val="140DD2B4"/>
    <w:rsid w:val="14F8AEE2"/>
    <w:rsid w:val="150A5464"/>
    <w:rsid w:val="1547C12D"/>
    <w:rsid w:val="15DBA333"/>
    <w:rsid w:val="15F980F9"/>
    <w:rsid w:val="160F2EB1"/>
    <w:rsid w:val="16241E33"/>
    <w:rsid w:val="16566AA4"/>
    <w:rsid w:val="16821DAF"/>
    <w:rsid w:val="16D25BD3"/>
    <w:rsid w:val="171641EA"/>
    <w:rsid w:val="1725282D"/>
    <w:rsid w:val="173CC75C"/>
    <w:rsid w:val="179970AA"/>
    <w:rsid w:val="17BECA9A"/>
    <w:rsid w:val="1874038C"/>
    <w:rsid w:val="190B1CF0"/>
    <w:rsid w:val="190DA832"/>
    <w:rsid w:val="1932B155"/>
    <w:rsid w:val="19635EC8"/>
    <w:rsid w:val="196579BF"/>
    <w:rsid w:val="197749D5"/>
    <w:rsid w:val="19A1E485"/>
    <w:rsid w:val="19FFCA21"/>
    <w:rsid w:val="1A0670F2"/>
    <w:rsid w:val="1A978ADC"/>
    <w:rsid w:val="1AD253EB"/>
    <w:rsid w:val="1C131D9E"/>
    <w:rsid w:val="1C555F9B"/>
    <w:rsid w:val="1CC5463C"/>
    <w:rsid w:val="1D67B9AB"/>
    <w:rsid w:val="20376BD5"/>
    <w:rsid w:val="203E5E08"/>
    <w:rsid w:val="205D7848"/>
    <w:rsid w:val="20B029AD"/>
    <w:rsid w:val="20BC7BA3"/>
    <w:rsid w:val="20F43F58"/>
    <w:rsid w:val="2115E0AF"/>
    <w:rsid w:val="2139417E"/>
    <w:rsid w:val="2190366C"/>
    <w:rsid w:val="21E3FB88"/>
    <w:rsid w:val="233ED4A3"/>
    <w:rsid w:val="23A6C22B"/>
    <w:rsid w:val="23D6DF6D"/>
    <w:rsid w:val="23F6E205"/>
    <w:rsid w:val="2411568F"/>
    <w:rsid w:val="24710B0E"/>
    <w:rsid w:val="24A90A82"/>
    <w:rsid w:val="24ADC792"/>
    <w:rsid w:val="24B56518"/>
    <w:rsid w:val="24EC1DE3"/>
    <w:rsid w:val="250F1C7A"/>
    <w:rsid w:val="259FB61B"/>
    <w:rsid w:val="266772A0"/>
    <w:rsid w:val="27B92360"/>
    <w:rsid w:val="280BCC37"/>
    <w:rsid w:val="2837F252"/>
    <w:rsid w:val="286481A1"/>
    <w:rsid w:val="28B677D4"/>
    <w:rsid w:val="29210544"/>
    <w:rsid w:val="29D79EE1"/>
    <w:rsid w:val="2B4F5A3D"/>
    <w:rsid w:val="2BEADA6A"/>
    <w:rsid w:val="2D6AE6F1"/>
    <w:rsid w:val="2E682FE9"/>
    <w:rsid w:val="2E69C418"/>
    <w:rsid w:val="2E9CED0E"/>
    <w:rsid w:val="2F306112"/>
    <w:rsid w:val="2FE88C46"/>
    <w:rsid w:val="2FF9EBA7"/>
    <w:rsid w:val="309777BA"/>
    <w:rsid w:val="3105E8CA"/>
    <w:rsid w:val="31624472"/>
    <w:rsid w:val="3195F1B4"/>
    <w:rsid w:val="31C80FF2"/>
    <w:rsid w:val="322B12A8"/>
    <w:rsid w:val="322C0ACE"/>
    <w:rsid w:val="328BDD9E"/>
    <w:rsid w:val="32BF63E3"/>
    <w:rsid w:val="32E02526"/>
    <w:rsid w:val="340603D0"/>
    <w:rsid w:val="34377D7B"/>
    <w:rsid w:val="34E2D5E1"/>
    <w:rsid w:val="35A8612F"/>
    <w:rsid w:val="35CB5BBA"/>
    <w:rsid w:val="35CFC3D2"/>
    <w:rsid w:val="36143043"/>
    <w:rsid w:val="37BA0027"/>
    <w:rsid w:val="37D84523"/>
    <w:rsid w:val="3860DAD4"/>
    <w:rsid w:val="38C410A7"/>
    <w:rsid w:val="39175181"/>
    <w:rsid w:val="398463EF"/>
    <w:rsid w:val="3A882EEB"/>
    <w:rsid w:val="3B8BD3EF"/>
    <w:rsid w:val="3BFFE642"/>
    <w:rsid w:val="3C982B80"/>
    <w:rsid w:val="3D0F251D"/>
    <w:rsid w:val="3D38250F"/>
    <w:rsid w:val="3DA3FFCA"/>
    <w:rsid w:val="3DA7B744"/>
    <w:rsid w:val="3DE6E693"/>
    <w:rsid w:val="3E01FB83"/>
    <w:rsid w:val="3E2A25F1"/>
    <w:rsid w:val="3E4491AB"/>
    <w:rsid w:val="3E806CDF"/>
    <w:rsid w:val="3E876B77"/>
    <w:rsid w:val="3F8801B9"/>
    <w:rsid w:val="3F8C1195"/>
    <w:rsid w:val="3FB1052E"/>
    <w:rsid w:val="40352404"/>
    <w:rsid w:val="40534E3F"/>
    <w:rsid w:val="40752019"/>
    <w:rsid w:val="40B5406B"/>
    <w:rsid w:val="40FE1465"/>
    <w:rsid w:val="411AF018"/>
    <w:rsid w:val="41615453"/>
    <w:rsid w:val="429B5E00"/>
    <w:rsid w:val="429D6280"/>
    <w:rsid w:val="439E13A1"/>
    <w:rsid w:val="441A538B"/>
    <w:rsid w:val="4426E635"/>
    <w:rsid w:val="4430431D"/>
    <w:rsid w:val="4430522E"/>
    <w:rsid w:val="454296B9"/>
    <w:rsid w:val="46139734"/>
    <w:rsid w:val="467302EB"/>
    <w:rsid w:val="46B588A2"/>
    <w:rsid w:val="470E96C1"/>
    <w:rsid w:val="4770CD9D"/>
    <w:rsid w:val="48071A55"/>
    <w:rsid w:val="481126EC"/>
    <w:rsid w:val="488518A6"/>
    <w:rsid w:val="48BA028C"/>
    <w:rsid w:val="497C16DA"/>
    <w:rsid w:val="4B063CC9"/>
    <w:rsid w:val="4B325E66"/>
    <w:rsid w:val="4B8A3E94"/>
    <w:rsid w:val="4B8B825C"/>
    <w:rsid w:val="4BEED77A"/>
    <w:rsid w:val="4C279075"/>
    <w:rsid w:val="4CE27F1A"/>
    <w:rsid w:val="4D3BD395"/>
    <w:rsid w:val="4DB05DF7"/>
    <w:rsid w:val="4DCBCAFC"/>
    <w:rsid w:val="4EF63F73"/>
    <w:rsid w:val="4F5937BE"/>
    <w:rsid w:val="4F7DEDD7"/>
    <w:rsid w:val="503CBB09"/>
    <w:rsid w:val="5316A981"/>
    <w:rsid w:val="5375FE80"/>
    <w:rsid w:val="5381E5F0"/>
    <w:rsid w:val="5403BFAB"/>
    <w:rsid w:val="540E2508"/>
    <w:rsid w:val="542B25E5"/>
    <w:rsid w:val="54509A31"/>
    <w:rsid w:val="54A083EC"/>
    <w:rsid w:val="5576997D"/>
    <w:rsid w:val="563C8C7A"/>
    <w:rsid w:val="565DB338"/>
    <w:rsid w:val="5684293C"/>
    <w:rsid w:val="56AEC81A"/>
    <w:rsid w:val="5703B9DD"/>
    <w:rsid w:val="57E675EA"/>
    <w:rsid w:val="582DB9FD"/>
    <w:rsid w:val="58A5D0FA"/>
    <w:rsid w:val="5979AE0C"/>
    <w:rsid w:val="59AEDCDC"/>
    <w:rsid w:val="5A447FFB"/>
    <w:rsid w:val="5AC341E1"/>
    <w:rsid w:val="5ACB71F8"/>
    <w:rsid w:val="5C49A9DD"/>
    <w:rsid w:val="5CD502C0"/>
    <w:rsid w:val="5CED55C6"/>
    <w:rsid w:val="5D6A27FD"/>
    <w:rsid w:val="5D842440"/>
    <w:rsid w:val="5D86290A"/>
    <w:rsid w:val="5D92070C"/>
    <w:rsid w:val="5D9D3A68"/>
    <w:rsid w:val="5DA8F071"/>
    <w:rsid w:val="5DE337D7"/>
    <w:rsid w:val="5DF40D8E"/>
    <w:rsid w:val="5E2979D2"/>
    <w:rsid w:val="5E30B541"/>
    <w:rsid w:val="5E4D99E7"/>
    <w:rsid w:val="5F34DE8A"/>
    <w:rsid w:val="60C61EC8"/>
    <w:rsid w:val="60E6AF7B"/>
    <w:rsid w:val="61B7CED5"/>
    <w:rsid w:val="61E35B9B"/>
    <w:rsid w:val="62163166"/>
    <w:rsid w:val="62CAEF2F"/>
    <w:rsid w:val="634214A8"/>
    <w:rsid w:val="63DF0716"/>
    <w:rsid w:val="642A9000"/>
    <w:rsid w:val="64696898"/>
    <w:rsid w:val="64F126AB"/>
    <w:rsid w:val="6513D0B6"/>
    <w:rsid w:val="660ABA28"/>
    <w:rsid w:val="662EE786"/>
    <w:rsid w:val="6640B4D9"/>
    <w:rsid w:val="66B02D48"/>
    <w:rsid w:val="66CF84FA"/>
    <w:rsid w:val="66D71E7A"/>
    <w:rsid w:val="66D8889F"/>
    <w:rsid w:val="6705D603"/>
    <w:rsid w:val="670E550C"/>
    <w:rsid w:val="671EDD5F"/>
    <w:rsid w:val="672530E4"/>
    <w:rsid w:val="67E4F1A1"/>
    <w:rsid w:val="6838E43D"/>
    <w:rsid w:val="68919DC2"/>
    <w:rsid w:val="6921D368"/>
    <w:rsid w:val="69C17CC8"/>
    <w:rsid w:val="6A549C0E"/>
    <w:rsid w:val="6A580BB4"/>
    <w:rsid w:val="6A5C6ED7"/>
    <w:rsid w:val="6A5F2A56"/>
    <w:rsid w:val="6B46E599"/>
    <w:rsid w:val="6BFA88C1"/>
    <w:rsid w:val="6C4E9341"/>
    <w:rsid w:val="6C5BF5DD"/>
    <w:rsid w:val="6CF0A4AD"/>
    <w:rsid w:val="6D21DB61"/>
    <w:rsid w:val="6D3B9B7C"/>
    <w:rsid w:val="6D4CC350"/>
    <w:rsid w:val="6D7EBF34"/>
    <w:rsid w:val="6DD1225C"/>
    <w:rsid w:val="6DF265A1"/>
    <w:rsid w:val="6E7F32F1"/>
    <w:rsid w:val="6EFEBA99"/>
    <w:rsid w:val="6F104EAB"/>
    <w:rsid w:val="6F5AC909"/>
    <w:rsid w:val="6FBB5AF1"/>
    <w:rsid w:val="6FCC6CB5"/>
    <w:rsid w:val="6FD7265F"/>
    <w:rsid w:val="71700CF4"/>
    <w:rsid w:val="71F2C148"/>
    <w:rsid w:val="7216A7AB"/>
    <w:rsid w:val="7298AC67"/>
    <w:rsid w:val="72FAD2B5"/>
    <w:rsid w:val="73611B96"/>
    <w:rsid w:val="7363B9FC"/>
    <w:rsid w:val="737301D1"/>
    <w:rsid w:val="73948202"/>
    <w:rsid w:val="73A3ADE7"/>
    <w:rsid w:val="742F9502"/>
    <w:rsid w:val="743A15E5"/>
    <w:rsid w:val="745FEA63"/>
    <w:rsid w:val="74D3A22A"/>
    <w:rsid w:val="7512709A"/>
    <w:rsid w:val="76378EAD"/>
    <w:rsid w:val="765D86C5"/>
    <w:rsid w:val="773EC4D8"/>
    <w:rsid w:val="77A39757"/>
    <w:rsid w:val="77E534F4"/>
    <w:rsid w:val="77F7D644"/>
    <w:rsid w:val="78B4D834"/>
    <w:rsid w:val="78EC5ECA"/>
    <w:rsid w:val="794810AE"/>
    <w:rsid w:val="7A7BE32C"/>
    <w:rsid w:val="7B548FDF"/>
    <w:rsid w:val="7B6A5CC1"/>
    <w:rsid w:val="7C368919"/>
    <w:rsid w:val="7C4160EA"/>
    <w:rsid w:val="7C9E452A"/>
    <w:rsid w:val="7D4B7EFB"/>
    <w:rsid w:val="7D66E5F3"/>
    <w:rsid w:val="7D90DFC4"/>
    <w:rsid w:val="7DF82144"/>
    <w:rsid w:val="7DFAE336"/>
    <w:rsid w:val="7E43962E"/>
    <w:rsid w:val="7F53C944"/>
    <w:rsid w:val="7F92C41A"/>
    <w:rsid w:val="7F93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A90320"/>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customStyle="1" w:styleId="paragraph">
    <w:name w:val="paragraph"/>
    <w:basedOn w:val="Normal"/>
    <w:rsid w:val="00BF62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6271"/>
  </w:style>
  <w:style w:type="character" w:customStyle="1" w:styleId="eop">
    <w:name w:val="eop"/>
    <w:basedOn w:val="DefaultParagraphFont"/>
    <w:rsid w:val="00BF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68963714">
      <w:bodyDiv w:val="1"/>
      <w:marLeft w:val="0"/>
      <w:marRight w:val="0"/>
      <w:marTop w:val="0"/>
      <w:marBottom w:val="0"/>
      <w:divBdr>
        <w:top w:val="none" w:sz="0" w:space="0" w:color="auto"/>
        <w:left w:val="none" w:sz="0" w:space="0" w:color="auto"/>
        <w:bottom w:val="none" w:sz="0" w:space="0" w:color="auto"/>
        <w:right w:val="none" w:sz="0" w:space="0" w:color="auto"/>
      </w:divBdr>
    </w:div>
    <w:div w:id="494227898">
      <w:bodyDiv w:val="1"/>
      <w:marLeft w:val="0"/>
      <w:marRight w:val="0"/>
      <w:marTop w:val="0"/>
      <w:marBottom w:val="0"/>
      <w:divBdr>
        <w:top w:val="none" w:sz="0" w:space="0" w:color="auto"/>
        <w:left w:val="none" w:sz="0" w:space="0" w:color="auto"/>
        <w:bottom w:val="none" w:sz="0" w:space="0" w:color="auto"/>
        <w:right w:val="none" w:sz="0" w:space="0" w:color="auto"/>
      </w:divBdr>
      <w:divsChild>
        <w:div w:id="475799234">
          <w:marLeft w:val="0"/>
          <w:marRight w:val="0"/>
          <w:marTop w:val="0"/>
          <w:marBottom w:val="0"/>
          <w:divBdr>
            <w:top w:val="none" w:sz="0" w:space="0" w:color="auto"/>
            <w:left w:val="none" w:sz="0" w:space="0" w:color="auto"/>
            <w:bottom w:val="none" w:sz="0" w:space="0" w:color="auto"/>
            <w:right w:val="none" w:sz="0" w:space="0" w:color="auto"/>
          </w:divBdr>
        </w:div>
        <w:div w:id="17005975">
          <w:marLeft w:val="0"/>
          <w:marRight w:val="0"/>
          <w:marTop w:val="0"/>
          <w:marBottom w:val="0"/>
          <w:divBdr>
            <w:top w:val="none" w:sz="0" w:space="0" w:color="auto"/>
            <w:left w:val="none" w:sz="0" w:space="0" w:color="auto"/>
            <w:bottom w:val="none" w:sz="0" w:space="0" w:color="auto"/>
            <w:right w:val="none" w:sz="0" w:space="0" w:color="auto"/>
          </w:divBdr>
        </w:div>
        <w:div w:id="62533294">
          <w:marLeft w:val="0"/>
          <w:marRight w:val="0"/>
          <w:marTop w:val="0"/>
          <w:marBottom w:val="0"/>
          <w:divBdr>
            <w:top w:val="none" w:sz="0" w:space="0" w:color="auto"/>
            <w:left w:val="none" w:sz="0" w:space="0" w:color="auto"/>
            <w:bottom w:val="none" w:sz="0" w:space="0" w:color="auto"/>
            <w:right w:val="none" w:sz="0" w:space="0" w:color="auto"/>
          </w:divBdr>
        </w:div>
        <w:div w:id="373426095">
          <w:marLeft w:val="0"/>
          <w:marRight w:val="0"/>
          <w:marTop w:val="0"/>
          <w:marBottom w:val="0"/>
          <w:divBdr>
            <w:top w:val="none" w:sz="0" w:space="0" w:color="auto"/>
            <w:left w:val="none" w:sz="0" w:space="0" w:color="auto"/>
            <w:bottom w:val="none" w:sz="0" w:space="0" w:color="auto"/>
            <w:right w:val="none" w:sz="0" w:space="0" w:color="auto"/>
          </w:divBdr>
        </w:div>
        <w:div w:id="805201731">
          <w:marLeft w:val="0"/>
          <w:marRight w:val="0"/>
          <w:marTop w:val="0"/>
          <w:marBottom w:val="0"/>
          <w:divBdr>
            <w:top w:val="none" w:sz="0" w:space="0" w:color="auto"/>
            <w:left w:val="none" w:sz="0" w:space="0" w:color="auto"/>
            <w:bottom w:val="none" w:sz="0" w:space="0" w:color="auto"/>
            <w:right w:val="none" w:sz="0" w:space="0" w:color="auto"/>
          </w:divBdr>
        </w:div>
      </w:divsChild>
    </w:div>
    <w:div w:id="6446297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17">
          <w:marLeft w:val="0"/>
          <w:marRight w:val="0"/>
          <w:marTop w:val="0"/>
          <w:marBottom w:val="0"/>
          <w:divBdr>
            <w:top w:val="none" w:sz="0" w:space="0" w:color="auto"/>
            <w:left w:val="none" w:sz="0" w:space="0" w:color="auto"/>
            <w:bottom w:val="none" w:sz="0" w:space="0" w:color="auto"/>
            <w:right w:val="none" w:sz="0" w:space="0" w:color="auto"/>
          </w:divBdr>
        </w:div>
        <w:div w:id="1614629516">
          <w:marLeft w:val="0"/>
          <w:marRight w:val="0"/>
          <w:marTop w:val="0"/>
          <w:marBottom w:val="0"/>
          <w:divBdr>
            <w:top w:val="none" w:sz="0" w:space="0" w:color="auto"/>
            <w:left w:val="none" w:sz="0" w:space="0" w:color="auto"/>
            <w:bottom w:val="none" w:sz="0" w:space="0" w:color="auto"/>
            <w:right w:val="none" w:sz="0" w:space="0" w:color="auto"/>
          </w:divBdr>
        </w:div>
        <w:div w:id="2029672892">
          <w:marLeft w:val="0"/>
          <w:marRight w:val="0"/>
          <w:marTop w:val="0"/>
          <w:marBottom w:val="0"/>
          <w:divBdr>
            <w:top w:val="none" w:sz="0" w:space="0" w:color="auto"/>
            <w:left w:val="none" w:sz="0" w:space="0" w:color="auto"/>
            <w:bottom w:val="none" w:sz="0" w:space="0" w:color="auto"/>
            <w:right w:val="none" w:sz="0" w:space="0" w:color="auto"/>
          </w:divBdr>
        </w:div>
      </w:divsChild>
    </w:div>
    <w:div w:id="855002162">
      <w:bodyDiv w:val="1"/>
      <w:marLeft w:val="0"/>
      <w:marRight w:val="0"/>
      <w:marTop w:val="0"/>
      <w:marBottom w:val="0"/>
      <w:divBdr>
        <w:top w:val="none" w:sz="0" w:space="0" w:color="auto"/>
        <w:left w:val="none" w:sz="0" w:space="0" w:color="auto"/>
        <w:bottom w:val="none" w:sz="0" w:space="0" w:color="auto"/>
        <w:right w:val="none" w:sz="0" w:space="0" w:color="auto"/>
      </w:divBdr>
    </w:div>
    <w:div w:id="932277370">
      <w:bodyDiv w:val="1"/>
      <w:marLeft w:val="0"/>
      <w:marRight w:val="0"/>
      <w:marTop w:val="0"/>
      <w:marBottom w:val="0"/>
      <w:divBdr>
        <w:top w:val="none" w:sz="0" w:space="0" w:color="auto"/>
        <w:left w:val="none" w:sz="0" w:space="0" w:color="auto"/>
        <w:bottom w:val="none" w:sz="0" w:space="0" w:color="auto"/>
        <w:right w:val="none" w:sz="0" w:space="0" w:color="auto"/>
      </w:divBdr>
      <w:divsChild>
        <w:div w:id="201750315">
          <w:marLeft w:val="0"/>
          <w:marRight w:val="0"/>
          <w:marTop w:val="0"/>
          <w:marBottom w:val="0"/>
          <w:divBdr>
            <w:top w:val="none" w:sz="0" w:space="0" w:color="auto"/>
            <w:left w:val="none" w:sz="0" w:space="0" w:color="auto"/>
            <w:bottom w:val="none" w:sz="0" w:space="0" w:color="auto"/>
            <w:right w:val="none" w:sz="0" w:space="0" w:color="auto"/>
          </w:divBdr>
        </w:div>
        <w:div w:id="1748764851">
          <w:marLeft w:val="0"/>
          <w:marRight w:val="0"/>
          <w:marTop w:val="0"/>
          <w:marBottom w:val="0"/>
          <w:divBdr>
            <w:top w:val="none" w:sz="0" w:space="0" w:color="auto"/>
            <w:left w:val="none" w:sz="0" w:space="0" w:color="auto"/>
            <w:bottom w:val="none" w:sz="0" w:space="0" w:color="auto"/>
            <w:right w:val="none" w:sz="0" w:space="0" w:color="auto"/>
          </w:divBdr>
        </w:div>
        <w:div w:id="2079588985">
          <w:marLeft w:val="0"/>
          <w:marRight w:val="0"/>
          <w:marTop w:val="0"/>
          <w:marBottom w:val="0"/>
          <w:divBdr>
            <w:top w:val="none" w:sz="0" w:space="0" w:color="auto"/>
            <w:left w:val="none" w:sz="0" w:space="0" w:color="auto"/>
            <w:bottom w:val="none" w:sz="0" w:space="0" w:color="auto"/>
            <w:right w:val="none" w:sz="0" w:space="0" w:color="auto"/>
          </w:divBdr>
        </w:div>
        <w:div w:id="973869889">
          <w:marLeft w:val="0"/>
          <w:marRight w:val="0"/>
          <w:marTop w:val="0"/>
          <w:marBottom w:val="0"/>
          <w:divBdr>
            <w:top w:val="none" w:sz="0" w:space="0" w:color="auto"/>
            <w:left w:val="none" w:sz="0" w:space="0" w:color="auto"/>
            <w:bottom w:val="none" w:sz="0" w:space="0" w:color="auto"/>
            <w:right w:val="none" w:sz="0" w:space="0" w:color="auto"/>
          </w:divBdr>
        </w:div>
        <w:div w:id="1428770669">
          <w:marLeft w:val="0"/>
          <w:marRight w:val="0"/>
          <w:marTop w:val="0"/>
          <w:marBottom w:val="0"/>
          <w:divBdr>
            <w:top w:val="none" w:sz="0" w:space="0" w:color="auto"/>
            <w:left w:val="none" w:sz="0" w:space="0" w:color="auto"/>
            <w:bottom w:val="none" w:sz="0" w:space="0" w:color="auto"/>
            <w:right w:val="none" w:sz="0" w:space="0" w:color="auto"/>
          </w:divBdr>
        </w:div>
      </w:divsChild>
    </w:div>
    <w:div w:id="1024672382">
      <w:bodyDiv w:val="1"/>
      <w:marLeft w:val="0"/>
      <w:marRight w:val="0"/>
      <w:marTop w:val="0"/>
      <w:marBottom w:val="0"/>
      <w:divBdr>
        <w:top w:val="none" w:sz="0" w:space="0" w:color="auto"/>
        <w:left w:val="none" w:sz="0" w:space="0" w:color="auto"/>
        <w:bottom w:val="none" w:sz="0" w:space="0" w:color="auto"/>
        <w:right w:val="none" w:sz="0" w:space="0" w:color="auto"/>
      </w:divBdr>
    </w:div>
    <w:div w:id="1076628183">
      <w:bodyDiv w:val="1"/>
      <w:marLeft w:val="0"/>
      <w:marRight w:val="0"/>
      <w:marTop w:val="0"/>
      <w:marBottom w:val="0"/>
      <w:divBdr>
        <w:top w:val="none" w:sz="0" w:space="0" w:color="auto"/>
        <w:left w:val="none" w:sz="0" w:space="0" w:color="auto"/>
        <w:bottom w:val="none" w:sz="0" w:space="0" w:color="auto"/>
        <w:right w:val="none" w:sz="0" w:space="0" w:color="auto"/>
      </w:divBdr>
      <w:divsChild>
        <w:div w:id="2111923465">
          <w:marLeft w:val="0"/>
          <w:marRight w:val="0"/>
          <w:marTop w:val="0"/>
          <w:marBottom w:val="0"/>
          <w:divBdr>
            <w:top w:val="none" w:sz="0" w:space="0" w:color="auto"/>
            <w:left w:val="none" w:sz="0" w:space="0" w:color="auto"/>
            <w:bottom w:val="none" w:sz="0" w:space="0" w:color="auto"/>
            <w:right w:val="none" w:sz="0" w:space="0" w:color="auto"/>
          </w:divBdr>
        </w:div>
      </w:divsChild>
    </w:div>
    <w:div w:id="1545633658">
      <w:bodyDiv w:val="1"/>
      <w:marLeft w:val="0"/>
      <w:marRight w:val="0"/>
      <w:marTop w:val="0"/>
      <w:marBottom w:val="0"/>
      <w:divBdr>
        <w:top w:val="none" w:sz="0" w:space="0" w:color="auto"/>
        <w:left w:val="none" w:sz="0" w:space="0" w:color="auto"/>
        <w:bottom w:val="none" w:sz="0" w:space="0" w:color="auto"/>
        <w:right w:val="none" w:sz="0" w:space="0" w:color="auto"/>
      </w:divBdr>
    </w:div>
    <w:div w:id="2089499360">
      <w:bodyDiv w:val="1"/>
      <w:marLeft w:val="0"/>
      <w:marRight w:val="0"/>
      <w:marTop w:val="0"/>
      <w:marBottom w:val="0"/>
      <w:divBdr>
        <w:top w:val="none" w:sz="0" w:space="0" w:color="auto"/>
        <w:left w:val="none" w:sz="0" w:space="0" w:color="auto"/>
        <w:bottom w:val="none" w:sz="0" w:space="0" w:color="auto"/>
        <w:right w:val="none" w:sz="0" w:space="0" w:color="auto"/>
      </w:divBdr>
    </w:div>
    <w:div w:id="21063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4E30950C4414186C9B336042D956C" ma:contentTypeVersion="13" ma:contentTypeDescription="Create a new document." ma:contentTypeScope="" ma:versionID="7e442b0d911bc1feda1a2a1957ba8b77">
  <xsd:schema xmlns:xsd="http://www.w3.org/2001/XMLSchema" xmlns:xs="http://www.w3.org/2001/XMLSchema" xmlns:p="http://schemas.microsoft.com/office/2006/metadata/properties" xmlns:ns3="f72b00e2-6652-45a9-8d2a-93828fe6c608" xmlns:ns4="8d16f8b5-8ac6-4b4b-999b-b5d5b19015d2" targetNamespace="http://schemas.microsoft.com/office/2006/metadata/properties" ma:root="true" ma:fieldsID="ba0b54f7834a25387b85985af1d592b4" ns3:_="" ns4:_="">
    <xsd:import namespace="f72b00e2-6652-45a9-8d2a-93828fe6c608"/>
    <xsd:import namespace="8d16f8b5-8ac6-4b4b-999b-b5d5b19015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b00e2-6652-45a9-8d2a-93828fe6c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6f8b5-8ac6-4b4b-999b-b5d5b19015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6336-BB72-4610-AAF9-372AEEF0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b00e2-6652-45a9-8d2a-93828fe6c608"/>
    <ds:schemaRef ds:uri="8d16f8b5-8ac6-4b4b-999b-b5d5b1901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DEB1D-9BBE-45F7-8436-2458D43D72F5}">
  <ds:schemaRefs>
    <ds:schemaRef ds:uri="http://schemas.openxmlformats.org/package/2006/metadata/core-properties"/>
    <ds:schemaRef ds:uri="http://purl.org/dc/elements/1.1/"/>
    <ds:schemaRef ds:uri="http://purl.org/dc/dcmitype/"/>
    <ds:schemaRef ds:uri="8d16f8b5-8ac6-4b4b-999b-b5d5b19015d2"/>
    <ds:schemaRef ds:uri="http://schemas.microsoft.com/office/2006/metadata/properties"/>
    <ds:schemaRef ds:uri="f72b00e2-6652-45a9-8d2a-93828fe6c608"/>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87A03792-BFF2-4F42-8EA2-B0251D74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FEA3A840</Template>
  <TotalTime>13</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L Barrett</cp:lastModifiedBy>
  <cp:revision>4</cp:revision>
  <cp:lastPrinted>2021-01-04T14:46:00Z</cp:lastPrinted>
  <dcterms:created xsi:type="dcterms:W3CDTF">2021-02-25T14:19:00Z</dcterms:created>
  <dcterms:modified xsi:type="dcterms:W3CDTF">2021-03-05T08:05:00Z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0x0101003F14E30950C4414186C9B336042D956C</vt:lpwstr>
  </property>
</Properties>
</file>